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0B9A35" w14:textId="226AC82A" w:rsidR="00764888" w:rsidRPr="00D73745" w:rsidRDefault="00046AD1" w:rsidP="00803310">
      <w:pPr>
        <w:pStyle w:val="Sinespaciado"/>
        <w:rPr>
          <w:lang w:val="es-AR"/>
        </w:rPr>
      </w:pPr>
      <w:bookmarkStart w:id="0" w:name="_GoBack"/>
      <w:bookmarkEnd w:id="0"/>
      <w:r>
        <w:rPr>
          <w:b/>
          <w:noProof/>
          <w:color w:val="000000"/>
          <w:lang w:val="es-AR" w:eastAsia="es-AR"/>
        </w:rPr>
        <w:drawing>
          <wp:inline distT="114300" distB="114300" distL="114300" distR="114300" wp14:anchorId="58ACBB4B" wp14:editId="759A0CFA">
            <wp:extent cx="698915" cy="80592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915" cy="805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D73745">
        <w:rPr>
          <w:lang w:val="es-AR"/>
        </w:rPr>
        <w:t>Obra Social del Personal de la Industria del Plástico</w:t>
      </w:r>
      <w:r w:rsidR="00596212" w:rsidRPr="00D73745">
        <w:rPr>
          <w:lang w:val="es-AR"/>
        </w:rPr>
        <w:t>.</w:t>
      </w:r>
    </w:p>
    <w:p w14:paraId="4B278C8A" w14:textId="77777777" w:rsidR="00764888" w:rsidRPr="00D73745" w:rsidRDefault="00764888">
      <w:pPr>
        <w:pStyle w:val="Ttulo2"/>
        <w:rPr>
          <w:lang w:val="es-AR"/>
        </w:rPr>
      </w:pPr>
    </w:p>
    <w:p w14:paraId="47476732" w14:textId="77777777" w:rsidR="00764888" w:rsidRPr="00D73745" w:rsidRDefault="00046AD1">
      <w:pPr>
        <w:pStyle w:val="Ttulo2"/>
        <w:rPr>
          <w:lang w:val="es-AR"/>
        </w:rPr>
      </w:pPr>
      <w:r w:rsidRPr="00D73745">
        <w:rPr>
          <w:lang w:val="es-AR"/>
        </w:rPr>
        <w:t>Departamento de Auditoría Médica</w:t>
      </w:r>
    </w:p>
    <w:p w14:paraId="194EB392" w14:textId="77777777" w:rsidR="00764888" w:rsidRPr="00D73745" w:rsidRDefault="00046AD1">
      <w:pPr>
        <w:rPr>
          <w:lang w:val="es-AR"/>
        </w:rPr>
      </w:pPr>
      <w:r w:rsidRPr="00D73745">
        <w:rPr>
          <w:lang w:val="es-AR"/>
        </w:rPr>
        <w:t>Comunicado a Prestadores</w:t>
      </w:r>
    </w:p>
    <w:p w14:paraId="7B4BA9AC" w14:textId="77777777" w:rsidR="00764888" w:rsidRPr="00D73745" w:rsidRDefault="00046AD1">
      <w:pPr>
        <w:rPr>
          <w:i/>
          <w:lang w:val="es-AR"/>
        </w:rPr>
      </w:pPr>
      <w:r w:rsidRPr="00D73745">
        <w:rPr>
          <w:b/>
          <w:i/>
          <w:lang w:val="es-AR"/>
        </w:rPr>
        <w:t>Asunto:</w:t>
      </w:r>
      <w:r w:rsidRPr="00D73745">
        <w:rPr>
          <w:i/>
          <w:lang w:val="es-AR"/>
        </w:rPr>
        <w:t xml:space="preserve"> </w:t>
      </w:r>
      <w:r w:rsidRPr="00046AD1">
        <w:rPr>
          <w:i/>
          <w:lang w:val="es-AR"/>
        </w:rPr>
        <w:t>Normativa</w:t>
      </w:r>
      <w:r w:rsidRPr="00D73745">
        <w:rPr>
          <w:i/>
          <w:lang w:val="es-AR"/>
        </w:rPr>
        <w:t xml:space="preserve"> para el envío de facturación y documentación respaldatoria de pacientes internados.</w:t>
      </w:r>
      <w:r w:rsidRPr="00D73745">
        <w:rPr>
          <w:i/>
          <w:lang w:val="es-AR"/>
        </w:rPr>
        <w:br/>
      </w:r>
    </w:p>
    <w:p w14:paraId="20B9302F" w14:textId="77777777" w:rsidR="00764888" w:rsidRPr="00D73745" w:rsidRDefault="00046AD1">
      <w:pPr>
        <w:rPr>
          <w:lang w:val="es-AR"/>
        </w:rPr>
      </w:pPr>
      <w:r w:rsidRPr="00D73745">
        <w:rPr>
          <w:lang w:val="es-AR"/>
        </w:rPr>
        <w:t xml:space="preserve">Con el fin de optimizar y unificar el proceso de auditoría y liquidación de prestaciones de los </w:t>
      </w:r>
      <w:r w:rsidRPr="00D73745">
        <w:rPr>
          <w:b/>
          <w:u w:val="single"/>
          <w:lang w:val="es-AR"/>
        </w:rPr>
        <w:t xml:space="preserve">pacientes </w:t>
      </w:r>
      <w:r w:rsidRPr="00046AD1">
        <w:rPr>
          <w:b/>
          <w:u w:val="single"/>
          <w:lang w:val="es-AR"/>
        </w:rPr>
        <w:t>internados</w:t>
      </w:r>
      <w:r w:rsidRPr="00D73745">
        <w:rPr>
          <w:lang w:val="es-AR"/>
        </w:rPr>
        <w:t>, les informamos las normativas vigentes que deberán cumplimentar al momento de presentar la facturación correspondiente:</w:t>
      </w:r>
    </w:p>
    <w:p w14:paraId="7B7A48EC" w14:textId="77777777" w:rsidR="00764888" w:rsidRPr="00D73745" w:rsidRDefault="00046AD1">
      <w:pPr>
        <w:rPr>
          <w:lang w:val="es-AR"/>
        </w:rPr>
      </w:pPr>
      <w:r w:rsidRPr="00D73745">
        <w:rPr>
          <w:lang w:val="es-AR"/>
        </w:rPr>
        <w:t>1. Facturación en formato físico:</w:t>
      </w:r>
      <w:r w:rsidRPr="00D73745">
        <w:rPr>
          <w:lang w:val="es-AR"/>
        </w:rPr>
        <w:br/>
        <w:t>La presentación debe incluir la factura original junto con las rendiciones individuales de cada paciente.</w:t>
      </w:r>
    </w:p>
    <w:p w14:paraId="1D4C7B60" w14:textId="77777777" w:rsidR="00764888" w:rsidRPr="00D73745" w:rsidRDefault="00046AD1">
      <w:pPr>
        <w:rPr>
          <w:lang w:val="es-AR"/>
        </w:rPr>
      </w:pPr>
      <w:r w:rsidRPr="00D73745">
        <w:rPr>
          <w:lang w:val="es-AR"/>
        </w:rPr>
        <w:t>2. Troqueles originales:</w:t>
      </w:r>
      <w:r w:rsidRPr="00D73745">
        <w:rPr>
          <w:lang w:val="es-AR"/>
        </w:rPr>
        <w:br/>
        <w:t xml:space="preserve">En caso de prestaciones que lo requieran, deberán adjuntarse los troqueles originales en formato físico. No se aceptarán fotocopias ni copias digitales. </w:t>
      </w:r>
    </w:p>
    <w:p w14:paraId="1A25CC3F" w14:textId="77777777" w:rsidR="00764888" w:rsidRPr="00D73745" w:rsidRDefault="00046AD1">
      <w:pPr>
        <w:rPr>
          <w:lang w:val="es-AR"/>
        </w:rPr>
      </w:pPr>
      <w:r w:rsidRPr="00D73745">
        <w:rPr>
          <w:lang w:val="es-AR"/>
        </w:rPr>
        <w:t xml:space="preserve">Si la documentación enviada es el remito de compra, sí puede estar en el adjunto de la historia clínica. </w:t>
      </w:r>
    </w:p>
    <w:p w14:paraId="559F091F" w14:textId="732AD589" w:rsidR="00764888" w:rsidRPr="00D73745" w:rsidRDefault="00803310">
      <w:pPr>
        <w:widowControl w:val="0"/>
        <w:spacing w:after="0" w:line="240" w:lineRule="auto"/>
        <w:rPr>
          <w:lang w:val="es-AR"/>
        </w:rPr>
      </w:pPr>
      <w:r w:rsidRPr="00D73745">
        <w:rPr>
          <w:lang w:val="es-AR"/>
        </w:rPr>
        <w:t>3</w:t>
      </w:r>
      <w:r w:rsidR="00046AD1" w:rsidRPr="00D73745">
        <w:rPr>
          <w:lang w:val="es-AR"/>
        </w:rPr>
        <w:t>. Historia clínica completa:</w:t>
      </w:r>
      <w:r w:rsidR="00046AD1" w:rsidRPr="00D73745">
        <w:rPr>
          <w:lang w:val="es-AR"/>
        </w:rPr>
        <w:br/>
        <w:t>Es requisito indispensable presentar la historia clínica completa del paciente. Se debe adjuntar:</w:t>
      </w:r>
    </w:p>
    <w:p w14:paraId="512DCCCB" w14:textId="77777777" w:rsidR="00764888" w:rsidRPr="00D73745" w:rsidRDefault="00046AD1">
      <w:pPr>
        <w:widowControl w:val="0"/>
        <w:spacing w:after="0" w:line="240" w:lineRule="auto"/>
        <w:rPr>
          <w:lang w:val="es-AR"/>
        </w:rPr>
      </w:pPr>
      <w:r w:rsidRPr="00D73745">
        <w:rPr>
          <w:lang w:val="es-AR"/>
        </w:rPr>
        <w:br/>
        <w:t>- Informe de anatomía patológica en caso que corresponda,</w:t>
      </w:r>
      <w:r w:rsidRPr="00D73745">
        <w:rPr>
          <w:lang w:val="es-AR"/>
        </w:rPr>
        <w:br/>
        <w:t>- Estudios realizados (laboratorios, cultivos, estudios de imágenes, etc).</w:t>
      </w:r>
      <w:r w:rsidRPr="00D73745">
        <w:rPr>
          <w:lang w:val="es-AR"/>
        </w:rPr>
        <w:br/>
        <w:t>- Indicaciones de enfermería,</w:t>
      </w:r>
      <w:r w:rsidRPr="00D73745">
        <w:rPr>
          <w:lang w:val="es-AR"/>
        </w:rPr>
        <w:br/>
        <w:t>- Interconsultas médicas.</w:t>
      </w:r>
    </w:p>
    <w:p w14:paraId="65165C1D" w14:textId="77777777" w:rsidR="00764888" w:rsidRPr="00D73745" w:rsidRDefault="00046AD1">
      <w:pPr>
        <w:widowControl w:val="0"/>
        <w:spacing w:after="0" w:line="240" w:lineRule="auto"/>
        <w:rPr>
          <w:lang w:val="es-AR"/>
        </w:rPr>
      </w:pPr>
      <w:r w:rsidRPr="00D73745">
        <w:rPr>
          <w:lang w:val="es-AR"/>
        </w:rPr>
        <w:t>- HC con evoluciones diarias.</w:t>
      </w:r>
    </w:p>
    <w:p w14:paraId="25D8B29B" w14:textId="77777777" w:rsidR="00764888" w:rsidRPr="00D73745" w:rsidRDefault="00046AD1">
      <w:pPr>
        <w:widowControl w:val="0"/>
        <w:spacing w:after="0" w:line="240" w:lineRule="auto"/>
        <w:rPr>
          <w:lang w:val="es-AR"/>
        </w:rPr>
      </w:pPr>
      <w:r w:rsidRPr="00D73745">
        <w:rPr>
          <w:lang w:val="es-AR"/>
        </w:rPr>
        <w:t>- Epicrisis</w:t>
      </w:r>
    </w:p>
    <w:p w14:paraId="0548B7A2" w14:textId="77777777" w:rsidR="00764888" w:rsidRPr="00D73745" w:rsidRDefault="00046AD1">
      <w:pPr>
        <w:widowControl w:val="0"/>
        <w:spacing w:after="0" w:line="240" w:lineRule="auto"/>
        <w:rPr>
          <w:lang w:val="es-AR"/>
        </w:rPr>
      </w:pPr>
      <w:r w:rsidRPr="00D73745">
        <w:rPr>
          <w:lang w:val="es-AR"/>
        </w:rPr>
        <w:t>- Partes quirúrgicos si corresponde.</w:t>
      </w:r>
    </w:p>
    <w:p w14:paraId="51B974BA" w14:textId="77777777" w:rsidR="00764888" w:rsidRPr="00D73745" w:rsidRDefault="00046AD1">
      <w:pPr>
        <w:widowControl w:val="0"/>
        <w:spacing w:after="0" w:line="240" w:lineRule="auto"/>
        <w:rPr>
          <w:lang w:val="es-AR"/>
        </w:rPr>
      </w:pPr>
      <w:r w:rsidRPr="00D73745">
        <w:rPr>
          <w:lang w:val="es-AR"/>
        </w:rPr>
        <w:t xml:space="preserve">-documentación relevante en el caso. </w:t>
      </w:r>
    </w:p>
    <w:p w14:paraId="52BFEA39" w14:textId="77777777" w:rsidR="00764888" w:rsidRPr="00D73745" w:rsidRDefault="00764888">
      <w:pPr>
        <w:widowControl w:val="0"/>
        <w:spacing w:after="0" w:line="240" w:lineRule="auto"/>
        <w:rPr>
          <w:lang w:val="es-AR"/>
        </w:rPr>
      </w:pPr>
    </w:p>
    <w:p w14:paraId="278960B4" w14:textId="77777777" w:rsidR="00764888" w:rsidRPr="00D73745" w:rsidRDefault="00046AD1">
      <w:pPr>
        <w:rPr>
          <w:lang w:val="es-AR"/>
        </w:rPr>
      </w:pPr>
      <w:r w:rsidRPr="00D73745">
        <w:rPr>
          <w:lang w:val="es-AR"/>
        </w:rPr>
        <w:t>7. Interconsultas:</w:t>
      </w:r>
      <w:r w:rsidRPr="00D73745">
        <w:rPr>
          <w:lang w:val="es-AR"/>
        </w:rPr>
        <w:br/>
        <w:t>Las interconsultas deberán contar con fecha y hora de realización, no sólo la fecha de  solicitud, sin este dato no serán consideradas.</w:t>
      </w:r>
    </w:p>
    <w:p w14:paraId="5C4FA49E" w14:textId="77777777" w:rsidR="00764888" w:rsidRPr="00D73745" w:rsidRDefault="00046AD1">
      <w:pPr>
        <w:rPr>
          <w:lang w:val="es-AR"/>
        </w:rPr>
      </w:pPr>
      <w:r w:rsidRPr="00D73745">
        <w:rPr>
          <w:lang w:val="es-AR"/>
        </w:rPr>
        <w:lastRenderedPageBreak/>
        <w:t xml:space="preserve"> Las interconsultas deben ser correlativas en la historia clínica y no estar separadas de la misma. </w:t>
      </w:r>
    </w:p>
    <w:p w14:paraId="766B2952" w14:textId="77777777" w:rsidR="00764888" w:rsidRPr="00D73745" w:rsidRDefault="00046AD1">
      <w:pPr>
        <w:rPr>
          <w:lang w:val="es-AR"/>
        </w:rPr>
      </w:pPr>
      <w:r w:rsidRPr="00D73745">
        <w:rPr>
          <w:lang w:val="es-AR"/>
        </w:rPr>
        <w:t>8. Formato digital sin caducidad:</w:t>
      </w:r>
      <w:r w:rsidRPr="00D73745">
        <w:rPr>
          <w:lang w:val="es-AR"/>
        </w:rPr>
        <w:br/>
        <w:t>La documentación digital debe enviarse a través de un medio que no caduque ni expire en el tiempo. No se aceptarán links de Transferencia Temporal (ej. WeTransfer).</w:t>
      </w:r>
    </w:p>
    <w:p w14:paraId="081D2C86" w14:textId="77777777" w:rsidR="00764888" w:rsidRPr="00D73745" w:rsidRDefault="00046AD1">
      <w:pPr>
        <w:rPr>
          <w:lang w:val="es-AR"/>
        </w:rPr>
      </w:pPr>
      <w:r w:rsidRPr="00D73745">
        <w:rPr>
          <w:lang w:val="es-AR"/>
        </w:rPr>
        <w:t xml:space="preserve">9. Las historias clínicas hechas a mano deben ser claras, con letra legible y sello y firma del médico tratante o interconsultor. </w:t>
      </w:r>
    </w:p>
    <w:p w14:paraId="6241BC5C" w14:textId="77777777" w:rsidR="00764888" w:rsidRPr="00D73745" w:rsidRDefault="00046AD1">
      <w:pPr>
        <w:rPr>
          <w:lang w:val="es-AR"/>
        </w:rPr>
      </w:pPr>
      <w:r>
        <w:t xml:space="preserve">10.  Los </w:t>
      </w:r>
      <w:proofErr w:type="spellStart"/>
      <w:r>
        <w:t>estudios</w:t>
      </w:r>
      <w:proofErr w:type="spellEnd"/>
      <w:r>
        <w:t xml:space="preserve"> </w:t>
      </w:r>
      <w:proofErr w:type="spellStart"/>
      <w:r>
        <w:t>complementarios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</w:t>
      </w:r>
      <w:r>
        <w:rPr>
          <w:b/>
        </w:rPr>
        <w:t xml:space="preserve">FECHA Y HORA DE REALIZACIÓN DEL ESTUDIO, FECHA DE INFORME, DATOS FILIATORIOS DEL PACIENTE </w:t>
      </w:r>
      <w:r>
        <w:t>(</w:t>
      </w:r>
      <w:proofErr w:type="spellStart"/>
      <w:r>
        <w:t>nombre</w:t>
      </w:r>
      <w:proofErr w:type="spellEnd"/>
      <w:r>
        <w:t xml:space="preserve">, </w:t>
      </w:r>
      <w:proofErr w:type="spellStart"/>
      <w:r>
        <w:t>apellido</w:t>
      </w:r>
      <w:proofErr w:type="spellEnd"/>
      <w:r>
        <w:t xml:space="preserve">, </w:t>
      </w:r>
      <w:proofErr w:type="spellStart"/>
      <w:r>
        <w:t>dni</w:t>
      </w:r>
      <w:proofErr w:type="spellEnd"/>
      <w:r>
        <w:t xml:space="preserve"> y n° </w:t>
      </w:r>
      <w:proofErr w:type="spellStart"/>
      <w:r>
        <w:t>afiliado</w:t>
      </w:r>
      <w:proofErr w:type="spellEnd"/>
      <w:r>
        <w:t>) y TI</w:t>
      </w:r>
      <w:r>
        <w:rPr>
          <w:b/>
        </w:rPr>
        <w:t>PO DE ESTUDIO REALIZADO.</w:t>
      </w:r>
      <w:r>
        <w:t xml:space="preserve"> </w:t>
      </w:r>
      <w:r w:rsidRPr="00D73745">
        <w:rPr>
          <w:lang w:val="es-AR"/>
        </w:rPr>
        <w:t>Puede adjuntarse link para ver las imágenes.</w:t>
      </w:r>
    </w:p>
    <w:p w14:paraId="0EE411A8" w14:textId="77777777" w:rsidR="00046AD1" w:rsidRPr="00D73745" w:rsidRDefault="00046AD1">
      <w:pPr>
        <w:rPr>
          <w:lang w:val="es-AR"/>
        </w:rPr>
      </w:pPr>
      <w:r w:rsidRPr="00D73745">
        <w:rPr>
          <w:lang w:val="es-AR"/>
        </w:rPr>
        <w:t>Agradecemos su colaboración para asegurar la correcta evaluación y procesamiento de las prestaciones brindadas.</w:t>
      </w:r>
    </w:p>
    <w:p w14:paraId="4AD2E5E2" w14:textId="77777777" w:rsidR="00803310" w:rsidRPr="00D73745" w:rsidRDefault="00046AD1">
      <w:pPr>
        <w:rPr>
          <w:lang w:val="es-AR"/>
        </w:rPr>
      </w:pPr>
      <w:r w:rsidRPr="00D73745">
        <w:rPr>
          <w:lang w:val="es-AR"/>
        </w:rPr>
        <w:t>Detallo los correos electronicos:</w:t>
      </w:r>
      <w:r w:rsidRPr="00D73745">
        <w:rPr>
          <w:lang w:val="es-AR"/>
        </w:rPr>
        <w:br/>
        <w:t xml:space="preserve">   </w:t>
      </w:r>
      <w:hyperlink r:id="rId7" w:history="1">
        <w:r w:rsidRPr="00D73745">
          <w:rPr>
            <w:rStyle w:val="Hipervnculo"/>
            <w:lang w:val="es-AR"/>
          </w:rPr>
          <w:t>ingreso@ospip.org.ar</w:t>
        </w:r>
      </w:hyperlink>
      <w:r w:rsidRPr="00D73745">
        <w:rPr>
          <w:lang w:val="es-AR"/>
        </w:rPr>
        <w:t xml:space="preserve"> </w:t>
      </w:r>
    </w:p>
    <w:p w14:paraId="5E8613A6" w14:textId="1AB8AB4A" w:rsidR="00764888" w:rsidRPr="00D73745" w:rsidRDefault="00046AD1">
      <w:pPr>
        <w:rPr>
          <w:lang w:val="es-AR"/>
        </w:rPr>
      </w:pPr>
      <w:r w:rsidRPr="00D73745">
        <w:rPr>
          <w:lang w:val="es-AR"/>
        </w:rPr>
        <w:br/>
      </w:r>
      <w:r w:rsidRPr="00D73745">
        <w:rPr>
          <w:lang w:val="es-AR"/>
        </w:rPr>
        <w:br/>
        <w:t>Atentamente,</w:t>
      </w:r>
      <w:r w:rsidRPr="00D73745">
        <w:rPr>
          <w:lang w:val="es-AR"/>
        </w:rPr>
        <w:br/>
        <w:t>Departamento de Auditoría Médica</w:t>
      </w:r>
      <w:r w:rsidRPr="00D73745">
        <w:rPr>
          <w:lang w:val="es-AR"/>
        </w:rPr>
        <w:br/>
        <w:t>OSPiP – Obra Social del Personal de la Industria del Plástico</w:t>
      </w:r>
    </w:p>
    <w:sectPr w:rsidR="00764888" w:rsidRPr="00D73745" w:rsidSect="00764888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1B1AB6"/>
    <w:multiLevelType w:val="multilevel"/>
    <w:tmpl w:val="76725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888"/>
    <w:rsid w:val="00046AD1"/>
    <w:rsid w:val="004026E6"/>
    <w:rsid w:val="00596212"/>
    <w:rsid w:val="00764888"/>
    <w:rsid w:val="00803310"/>
    <w:rsid w:val="00D641D2"/>
    <w:rsid w:val="00D7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A05A8A"/>
  <w15:docId w15:val="{29B7743C-7594-484F-9ACE-8F5837BDC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2"/>
        <w:szCs w:val="22"/>
        <w:lang w:val="en-U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764888"/>
  </w:style>
  <w:style w:type="table" w:customStyle="1" w:styleId="TableNormal">
    <w:name w:val="Table Normal"/>
    <w:rsid w:val="0076488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rsid w:val="00764888"/>
    <w:rPr>
      <w:rFonts w:ascii="Calibri" w:eastAsia="Calibri" w:hAnsi="Calibri" w:cs="Calibri"/>
      <w:i/>
      <w:color w:val="4F81BD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046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6AD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46A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greso@ospip.org.a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qRQ+81HxWPGbUPzynyJOIsz5lQ==">CgMxLjA4AHIhMThpT0JZU3M1OFZoMnYxQk5MV2prTnhWamJsQkxBX1pB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directiva</cp:lastModifiedBy>
  <cp:revision>2</cp:revision>
  <dcterms:created xsi:type="dcterms:W3CDTF">2026-01-29T17:27:00Z</dcterms:created>
  <dcterms:modified xsi:type="dcterms:W3CDTF">2026-01-29T17:27:00Z</dcterms:modified>
</cp:coreProperties>
</file>