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9A9A1" w14:textId="77777777" w:rsidR="009B1EFB" w:rsidRDefault="009B1EFB">
      <w:pPr>
        <w:pStyle w:val="Textoindependiente"/>
        <w:spacing w:before="0"/>
        <w:rPr>
          <w:rFonts w:ascii="Times New Roman"/>
          <w:sz w:val="62"/>
        </w:rPr>
      </w:pPr>
    </w:p>
    <w:p w14:paraId="16DD6639" w14:textId="77777777" w:rsidR="009B1EFB" w:rsidRDefault="009B1EFB">
      <w:pPr>
        <w:pStyle w:val="Textoindependiente"/>
        <w:spacing w:before="0"/>
        <w:rPr>
          <w:rFonts w:ascii="Times New Roman"/>
          <w:sz w:val="62"/>
        </w:rPr>
      </w:pPr>
    </w:p>
    <w:p w14:paraId="46A75F4A" w14:textId="77777777" w:rsidR="009B1EFB" w:rsidRDefault="009B1EFB">
      <w:pPr>
        <w:pStyle w:val="Textoindependiente"/>
        <w:spacing w:before="0"/>
        <w:rPr>
          <w:rFonts w:ascii="Times New Roman"/>
          <w:sz w:val="62"/>
        </w:rPr>
      </w:pPr>
    </w:p>
    <w:p w14:paraId="1DFF77C5" w14:textId="77777777" w:rsidR="009B1EFB" w:rsidRDefault="009B1EFB">
      <w:pPr>
        <w:pStyle w:val="Textoindependiente"/>
        <w:spacing w:before="591"/>
        <w:rPr>
          <w:rFonts w:ascii="Times New Roman"/>
          <w:sz w:val="62"/>
        </w:rPr>
      </w:pPr>
    </w:p>
    <w:p w14:paraId="6CA28AE5" w14:textId="77777777" w:rsidR="009B1EFB" w:rsidRDefault="00CD5479">
      <w:pPr>
        <w:pStyle w:val="Ttulo"/>
      </w:pPr>
      <w:r>
        <w:rPr>
          <w:color w:val="67369E"/>
        </w:rPr>
        <w:t>COBRO</w:t>
      </w:r>
      <w:r>
        <w:rPr>
          <w:color w:val="67369E"/>
          <w:spacing w:val="-2"/>
        </w:rPr>
        <w:t xml:space="preserve"> </w:t>
      </w:r>
      <w:r>
        <w:rPr>
          <w:color w:val="67369E"/>
        </w:rPr>
        <w:t>DE</w:t>
      </w:r>
      <w:r>
        <w:rPr>
          <w:color w:val="67369E"/>
          <w:spacing w:val="-2"/>
        </w:rPr>
        <w:t xml:space="preserve"> COSEGURO</w:t>
      </w:r>
    </w:p>
    <w:p w14:paraId="32B7543A" w14:textId="77777777" w:rsidR="009B1EFB" w:rsidRDefault="00CD5479">
      <w:pPr>
        <w:spacing w:before="4"/>
        <w:ind w:right="102"/>
        <w:jc w:val="center"/>
        <w:rPr>
          <w:rFonts w:ascii="Roboto Lt"/>
          <w:sz w:val="44"/>
        </w:rPr>
      </w:pPr>
      <w:r>
        <w:rPr>
          <w:rFonts w:ascii="Roboto Lt"/>
          <w:color w:val="67369E"/>
          <w:sz w:val="44"/>
        </w:rPr>
        <w:t>NORMAS</w:t>
      </w:r>
      <w:r>
        <w:rPr>
          <w:rFonts w:ascii="Roboto Lt"/>
          <w:color w:val="67369E"/>
          <w:spacing w:val="-14"/>
          <w:sz w:val="44"/>
        </w:rPr>
        <w:t xml:space="preserve"> </w:t>
      </w:r>
      <w:r>
        <w:rPr>
          <w:rFonts w:ascii="Roboto Lt"/>
          <w:color w:val="67369E"/>
          <w:spacing w:val="-2"/>
          <w:sz w:val="44"/>
        </w:rPr>
        <w:t>OPERATIVAS</w:t>
      </w:r>
    </w:p>
    <w:p w14:paraId="3E26F13D" w14:textId="77777777" w:rsidR="009B1EFB" w:rsidRDefault="00CD5479">
      <w:pPr>
        <w:spacing w:before="521"/>
        <w:ind w:right="102"/>
        <w:jc w:val="center"/>
        <w:rPr>
          <w:b/>
          <w:sz w:val="28"/>
        </w:rPr>
      </w:pPr>
      <w:r>
        <w:rPr>
          <w:b/>
          <w:color w:val="666666"/>
          <w:spacing w:val="-4"/>
          <w:sz w:val="28"/>
        </w:rPr>
        <w:t>2022</w:t>
      </w:r>
    </w:p>
    <w:p w14:paraId="77018587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106C7A1E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2C957DEF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7E0CF3AA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51ECC9A7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0400E01E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30A28736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6629F1D0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722EB88A" w14:textId="77777777" w:rsidR="009B1EFB" w:rsidRDefault="009B1EFB">
      <w:pPr>
        <w:pStyle w:val="Textoindependiente"/>
        <w:spacing w:before="0"/>
        <w:rPr>
          <w:b/>
          <w:sz w:val="20"/>
        </w:rPr>
      </w:pPr>
    </w:p>
    <w:p w14:paraId="056A6944" w14:textId="77777777" w:rsidR="009B1EFB" w:rsidRDefault="00CD5479">
      <w:pPr>
        <w:pStyle w:val="Textoindependiente"/>
        <w:spacing w:before="23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5E17233C" wp14:editId="38AFA318">
            <wp:simplePos x="0" y="0"/>
            <wp:positionH relativeFrom="page">
              <wp:posOffset>2679862</wp:posOffset>
            </wp:positionH>
            <wp:positionV relativeFrom="paragraph">
              <wp:posOffset>317524</wp:posOffset>
            </wp:positionV>
            <wp:extent cx="2129694" cy="70989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694" cy="70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55152A" w14:textId="77777777" w:rsidR="009B1EFB" w:rsidRDefault="009B1EFB">
      <w:pPr>
        <w:pStyle w:val="Textoindependiente"/>
        <w:rPr>
          <w:b/>
          <w:sz w:val="20"/>
        </w:rPr>
        <w:sectPr w:rsidR="009B1EFB">
          <w:type w:val="continuous"/>
          <w:pgSz w:w="11920" w:h="16840"/>
          <w:pgMar w:top="1940" w:right="141" w:bottom="280" w:left="141" w:header="720" w:footer="720" w:gutter="0"/>
          <w:cols w:space="720"/>
        </w:sectPr>
      </w:pPr>
    </w:p>
    <w:p w14:paraId="0119E6B2" w14:textId="77777777" w:rsidR="009B1EFB" w:rsidRDefault="00CD5479">
      <w:pPr>
        <w:pStyle w:val="Ttulo1"/>
        <w:jc w:val="both"/>
      </w:pPr>
      <w:r>
        <w:rPr>
          <w:color w:val="67369E"/>
        </w:rPr>
        <w:lastRenderedPageBreak/>
        <w:t xml:space="preserve">NORMAS DE </w:t>
      </w:r>
      <w:r>
        <w:rPr>
          <w:color w:val="67369E"/>
          <w:spacing w:val="-2"/>
        </w:rPr>
        <w:t>ATENCIÓN</w:t>
      </w:r>
    </w:p>
    <w:p w14:paraId="59B3E67F" w14:textId="77777777" w:rsidR="009B1EFB" w:rsidRDefault="009B1EFB">
      <w:pPr>
        <w:pStyle w:val="Textoindependiente"/>
        <w:spacing w:before="287"/>
        <w:rPr>
          <w:b/>
          <w:sz w:val="28"/>
        </w:rPr>
      </w:pPr>
    </w:p>
    <w:p w14:paraId="659E79F1" w14:textId="77777777" w:rsidR="009B1EFB" w:rsidRDefault="00CD5479">
      <w:pPr>
        <w:pStyle w:val="Ttulo3"/>
        <w:numPr>
          <w:ilvl w:val="0"/>
          <w:numId w:val="6"/>
        </w:numPr>
        <w:tabs>
          <w:tab w:val="left" w:pos="1248"/>
        </w:tabs>
        <w:ind w:left="1248" w:hanging="256"/>
      </w:pPr>
      <w:r>
        <w:rPr>
          <w:color w:val="666666"/>
        </w:rPr>
        <w:t>Requisitos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para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atención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beneficiario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OSPEDYC</w:t>
      </w:r>
    </w:p>
    <w:p w14:paraId="0BB8F5C2" w14:textId="77777777" w:rsidR="009B1EFB" w:rsidRDefault="009B1EFB">
      <w:pPr>
        <w:pStyle w:val="Textoindependiente"/>
        <w:spacing w:before="12"/>
        <w:rPr>
          <w:b/>
        </w:rPr>
      </w:pPr>
    </w:p>
    <w:p w14:paraId="51B8D9D5" w14:textId="77777777" w:rsidR="009B1EFB" w:rsidRDefault="00CD5479">
      <w:pPr>
        <w:pStyle w:val="Textoindependiente"/>
        <w:spacing w:before="0" w:line="244" w:lineRule="auto"/>
        <w:ind w:left="992" w:right="1009"/>
        <w:jc w:val="both"/>
      </w:pPr>
      <w:r>
        <w:rPr>
          <w:color w:val="666666"/>
        </w:rPr>
        <w:t xml:space="preserve">A continuación, se detallan las referencias a tener en cuenta para la correcta identificación del beneficiario/a antes de acceder a la prestación, y para la posterior facturación de las prácticas </w:t>
      </w:r>
      <w:r>
        <w:rPr>
          <w:color w:val="666666"/>
          <w:spacing w:val="-2"/>
        </w:rPr>
        <w:t>brindadas:</w:t>
      </w:r>
    </w:p>
    <w:p w14:paraId="3B89AFB9" w14:textId="77777777" w:rsidR="009B1EFB" w:rsidRDefault="009B1EFB">
      <w:pPr>
        <w:pStyle w:val="Textoindependiente"/>
        <w:spacing w:before="8"/>
      </w:pPr>
    </w:p>
    <w:p w14:paraId="2C2722E7" w14:textId="77777777" w:rsidR="009B1EFB" w:rsidRDefault="00CD5479">
      <w:pPr>
        <w:pStyle w:val="Prrafodelista"/>
        <w:numPr>
          <w:ilvl w:val="1"/>
          <w:numId w:val="6"/>
        </w:numPr>
        <w:tabs>
          <w:tab w:val="left" w:pos="1119"/>
        </w:tabs>
        <w:spacing w:before="0"/>
        <w:ind w:left="1119" w:hanging="127"/>
      </w:pPr>
      <w:r>
        <w:rPr>
          <w:color w:val="666666"/>
          <w:spacing w:val="-2"/>
        </w:rPr>
        <w:t>Solicitar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documento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nacional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identidad.</w:t>
      </w:r>
    </w:p>
    <w:p w14:paraId="7472B176" w14:textId="77777777" w:rsidR="009B1EFB" w:rsidRDefault="00CD5479">
      <w:pPr>
        <w:pStyle w:val="Prrafodelista"/>
        <w:numPr>
          <w:ilvl w:val="1"/>
          <w:numId w:val="6"/>
        </w:numPr>
        <w:tabs>
          <w:tab w:val="left" w:pos="1119"/>
        </w:tabs>
        <w:spacing w:before="6"/>
        <w:ind w:left="1119" w:hanging="127"/>
      </w:pPr>
      <w:r>
        <w:rPr>
          <w:color w:val="666666"/>
          <w:spacing w:val="-2"/>
        </w:rPr>
        <w:t>Solicitar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credencial</w:t>
      </w:r>
      <w:r>
        <w:rPr>
          <w:color w:val="666666"/>
          <w:spacing w:val="-3"/>
        </w:rPr>
        <w:t xml:space="preserve"> </w:t>
      </w:r>
      <w:r>
        <w:rPr>
          <w:color w:val="666666"/>
          <w:spacing w:val="-2"/>
        </w:rPr>
        <w:t>física</w:t>
      </w:r>
      <w:r>
        <w:rPr>
          <w:color w:val="666666"/>
          <w:spacing w:val="-3"/>
        </w:rPr>
        <w:t xml:space="preserve"> </w:t>
      </w:r>
      <w:r>
        <w:rPr>
          <w:color w:val="666666"/>
          <w:spacing w:val="-2"/>
        </w:rPr>
        <w:t>o</w:t>
      </w:r>
      <w:r>
        <w:rPr>
          <w:color w:val="666666"/>
          <w:spacing w:val="-3"/>
        </w:rPr>
        <w:t xml:space="preserve"> </w:t>
      </w:r>
      <w:r>
        <w:rPr>
          <w:color w:val="666666"/>
          <w:spacing w:val="-2"/>
        </w:rPr>
        <w:t>digital.</w:t>
      </w:r>
    </w:p>
    <w:p w14:paraId="6F0EE8E3" w14:textId="77777777" w:rsidR="009B1EFB" w:rsidRDefault="00CD5479">
      <w:pPr>
        <w:pStyle w:val="Prrafodelista"/>
        <w:numPr>
          <w:ilvl w:val="1"/>
          <w:numId w:val="6"/>
        </w:numPr>
        <w:tabs>
          <w:tab w:val="left" w:pos="1165"/>
        </w:tabs>
        <w:spacing w:before="6" w:line="244" w:lineRule="auto"/>
        <w:ind w:right="1006" w:firstLine="0"/>
      </w:pPr>
      <w:r>
        <w:rPr>
          <w:color w:val="666666"/>
        </w:rPr>
        <w:t>Verificar</w:t>
      </w:r>
      <w:r>
        <w:rPr>
          <w:color w:val="666666"/>
          <w:spacing w:val="21"/>
        </w:rPr>
        <w:t xml:space="preserve"> </w:t>
      </w:r>
      <w:r>
        <w:rPr>
          <w:color w:val="666666"/>
        </w:rPr>
        <w:t>la vigencia de la cobertura del</w:t>
      </w:r>
      <w:r>
        <w:rPr>
          <w:color w:val="666666"/>
          <w:spacing w:val="21"/>
        </w:rPr>
        <w:t xml:space="preserve"> </w:t>
      </w:r>
      <w:r>
        <w:rPr>
          <w:color w:val="666666"/>
        </w:rPr>
        <w:t>beneficiario/a desde</w:t>
      </w:r>
      <w:r>
        <w:rPr>
          <w:color w:val="666666"/>
          <w:spacing w:val="-7"/>
        </w:rPr>
        <w:t xml:space="preserve"> </w:t>
      </w:r>
      <w:r>
        <w:rPr>
          <w:b/>
          <w:color w:val="666666"/>
        </w:rPr>
        <w:t>OSPEDYC</w:t>
      </w:r>
      <w:r>
        <w:rPr>
          <w:b/>
          <w:color w:val="666666"/>
          <w:spacing w:val="21"/>
        </w:rPr>
        <w:t xml:space="preserve"> </w:t>
      </w:r>
      <w:r>
        <w:rPr>
          <w:b/>
          <w:color w:val="666666"/>
        </w:rPr>
        <w:t>Directo</w:t>
      </w:r>
      <w:r>
        <w:rPr>
          <w:b/>
          <w:color w:val="666666"/>
          <w:spacing w:val="-7"/>
        </w:rPr>
        <w:t xml:space="preserve"> </w:t>
      </w:r>
      <w:r>
        <w:rPr>
          <w:color w:val="666666"/>
        </w:rPr>
        <w:t>(Ver</w:t>
      </w:r>
      <w:r>
        <w:rPr>
          <w:color w:val="666666"/>
          <w:spacing w:val="21"/>
        </w:rPr>
        <w:t xml:space="preserve"> </w:t>
      </w:r>
      <w:r>
        <w:rPr>
          <w:color w:val="666666"/>
        </w:rPr>
        <w:t>Anexo I)</w:t>
      </w:r>
      <w:r>
        <w:rPr>
          <w:color w:val="666666"/>
          <w:spacing w:val="21"/>
        </w:rPr>
        <w:t xml:space="preserve"> </w:t>
      </w:r>
      <w:r>
        <w:rPr>
          <w:color w:val="666666"/>
        </w:rPr>
        <w:t xml:space="preserve">o escaneando el </w:t>
      </w:r>
      <w:r>
        <w:rPr>
          <w:b/>
          <w:color w:val="666666"/>
        </w:rPr>
        <w:t>código QR</w:t>
      </w:r>
      <w:r>
        <w:rPr>
          <w:color w:val="666666"/>
        </w:rPr>
        <w:t>.</w:t>
      </w:r>
    </w:p>
    <w:p w14:paraId="2A093165" w14:textId="77777777" w:rsidR="009B1EFB" w:rsidRDefault="009B1EFB">
      <w:pPr>
        <w:pStyle w:val="Textoindependiente"/>
        <w:spacing w:before="12"/>
      </w:pPr>
    </w:p>
    <w:p w14:paraId="3DB8BCF1" w14:textId="77777777" w:rsidR="009B1EFB" w:rsidRDefault="00CD5479">
      <w:pPr>
        <w:pStyle w:val="Ttulo2"/>
      </w:pPr>
      <w:r>
        <w:rPr>
          <w:color w:val="666666"/>
        </w:rPr>
        <w:t>CREDENCIAL</w:t>
      </w:r>
      <w:r>
        <w:rPr>
          <w:color w:val="666666"/>
          <w:spacing w:val="-1"/>
        </w:rPr>
        <w:t xml:space="preserve"> </w:t>
      </w:r>
      <w:r>
        <w:rPr>
          <w:color w:val="666666"/>
          <w:spacing w:val="-2"/>
        </w:rPr>
        <w:t>FÍSICA</w:t>
      </w:r>
    </w:p>
    <w:p w14:paraId="73354DCD" w14:textId="77777777" w:rsidR="009B1EFB" w:rsidRDefault="00CD5479">
      <w:pPr>
        <w:spacing w:before="6"/>
        <w:ind w:left="6167"/>
        <w:rPr>
          <w:b/>
        </w:rPr>
      </w:pPr>
      <w:r>
        <w:rPr>
          <w:b/>
          <w:noProof/>
        </w:rPr>
        <w:drawing>
          <wp:anchor distT="0" distB="0" distL="0" distR="0" simplePos="0" relativeHeight="487588352" behindDoc="1" locked="0" layoutInCell="1" allowOverlap="1" wp14:anchorId="45109195" wp14:editId="27ADCE02">
            <wp:simplePos x="0" y="0"/>
            <wp:positionH relativeFrom="page">
              <wp:posOffset>4025174</wp:posOffset>
            </wp:positionH>
            <wp:positionV relativeFrom="paragraph">
              <wp:posOffset>193227</wp:posOffset>
            </wp:positionV>
            <wp:extent cx="2633538" cy="3337083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538" cy="3337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15729664" behindDoc="0" locked="0" layoutInCell="1" allowOverlap="1" wp14:anchorId="51C4E423" wp14:editId="09710283">
            <wp:simplePos x="0" y="0"/>
            <wp:positionH relativeFrom="page">
              <wp:posOffset>739050</wp:posOffset>
            </wp:positionH>
            <wp:positionV relativeFrom="paragraph">
              <wp:posOffset>21777</wp:posOffset>
            </wp:positionV>
            <wp:extent cx="2333625" cy="333375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66666"/>
        </w:rPr>
        <w:t>CREDENCIAL</w:t>
      </w:r>
      <w:r>
        <w:rPr>
          <w:b/>
          <w:color w:val="666666"/>
          <w:spacing w:val="-1"/>
        </w:rPr>
        <w:t xml:space="preserve"> </w:t>
      </w:r>
      <w:r>
        <w:rPr>
          <w:b/>
          <w:color w:val="666666"/>
          <w:spacing w:val="-2"/>
        </w:rPr>
        <w:t>DIGITAL</w:t>
      </w:r>
    </w:p>
    <w:p w14:paraId="5EF6B306" w14:textId="77777777" w:rsidR="009B1EFB" w:rsidRDefault="009B1EFB">
      <w:pPr>
        <w:pStyle w:val="Textoindependiente"/>
        <w:spacing w:before="57"/>
        <w:rPr>
          <w:b/>
        </w:rPr>
      </w:pPr>
    </w:p>
    <w:p w14:paraId="393EC944" w14:textId="77777777" w:rsidR="009B1EFB" w:rsidRDefault="00CD5479">
      <w:pPr>
        <w:pStyle w:val="Ttulo3"/>
        <w:numPr>
          <w:ilvl w:val="0"/>
          <w:numId w:val="6"/>
        </w:numPr>
        <w:tabs>
          <w:tab w:val="left" w:pos="1248"/>
        </w:tabs>
        <w:spacing w:before="1"/>
        <w:ind w:left="1248" w:hanging="256"/>
      </w:pPr>
      <w:proofErr w:type="spellStart"/>
      <w:r>
        <w:rPr>
          <w:color w:val="666666"/>
          <w:spacing w:val="-2"/>
        </w:rPr>
        <w:t>Coseguros</w:t>
      </w:r>
      <w:proofErr w:type="spellEnd"/>
    </w:p>
    <w:p w14:paraId="38BC189C" w14:textId="77777777" w:rsidR="009B1EFB" w:rsidRDefault="009B1EFB">
      <w:pPr>
        <w:pStyle w:val="Textoindependiente"/>
        <w:spacing w:before="11"/>
        <w:rPr>
          <w:b/>
        </w:rPr>
      </w:pPr>
    </w:p>
    <w:p w14:paraId="2308E986" w14:textId="77777777" w:rsidR="009B1EFB" w:rsidRDefault="00CD5479">
      <w:pPr>
        <w:pStyle w:val="Textoindependiente"/>
        <w:spacing w:before="0" w:line="273" w:lineRule="auto"/>
        <w:ind w:left="992" w:right="1102"/>
        <w:jc w:val="both"/>
      </w:pPr>
      <w:r>
        <w:rPr>
          <w:color w:val="666666"/>
        </w:rPr>
        <w:t xml:space="preserve">En todos los casos, la persona beneficiaria debe abonar exclusivamente los </w:t>
      </w:r>
      <w:proofErr w:type="spellStart"/>
      <w:r>
        <w:rPr>
          <w:color w:val="666666"/>
        </w:rPr>
        <w:t>coseguros</w:t>
      </w:r>
      <w:proofErr w:type="spellEnd"/>
      <w:r>
        <w:rPr>
          <w:color w:val="666666"/>
        </w:rPr>
        <w:t xml:space="preserve"> estipulados por la obra social detallados a continuación en el siguiente link: </w:t>
      </w:r>
      <w:hyperlink r:id="rId10">
        <w:r>
          <w:rPr>
            <w:color w:val="1154CC"/>
            <w:spacing w:val="-2"/>
            <w:u w:val="thick" w:color="1154CC"/>
          </w:rPr>
          <w:t>https://drive.google.com/file/d/1p-SJ3FJpaoGg4ERlKpqkGrJQT7dk1oEY/view?usp=sharing</w:t>
        </w:r>
      </w:hyperlink>
      <w:r>
        <w:rPr>
          <w:color w:val="666666"/>
          <w:spacing w:val="-2"/>
        </w:rPr>
        <w:t>.</w:t>
      </w:r>
    </w:p>
    <w:p w14:paraId="27F36CC8" w14:textId="77777777" w:rsidR="009B1EFB" w:rsidRDefault="009B1EFB">
      <w:pPr>
        <w:pStyle w:val="Textoindependiente"/>
        <w:spacing w:before="3"/>
      </w:pPr>
    </w:p>
    <w:p w14:paraId="40A109DA" w14:textId="77777777" w:rsidR="009B1EFB" w:rsidRDefault="00CD5479">
      <w:pPr>
        <w:pStyle w:val="Ttulo3"/>
        <w:numPr>
          <w:ilvl w:val="0"/>
          <w:numId w:val="6"/>
        </w:numPr>
        <w:tabs>
          <w:tab w:val="left" w:pos="1248"/>
        </w:tabs>
        <w:ind w:left="1248" w:hanging="256"/>
      </w:pPr>
      <w:r>
        <w:rPr>
          <w:color w:val="666666"/>
        </w:rPr>
        <w:t>Autorización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prestaciones</w:t>
      </w:r>
    </w:p>
    <w:p w14:paraId="7D03B7D3" w14:textId="77777777" w:rsidR="009B1EFB" w:rsidRDefault="009B1EFB">
      <w:pPr>
        <w:pStyle w:val="Textoindependiente"/>
        <w:spacing w:before="57"/>
        <w:rPr>
          <w:b/>
        </w:rPr>
      </w:pPr>
    </w:p>
    <w:p w14:paraId="12B00C5F" w14:textId="77777777" w:rsidR="009B1EFB" w:rsidRDefault="00CD5479">
      <w:pPr>
        <w:pStyle w:val="Textoindependiente"/>
        <w:spacing w:before="0" w:line="244" w:lineRule="auto"/>
        <w:ind w:left="992" w:right="1011"/>
        <w:jc w:val="both"/>
      </w:pPr>
      <w:r>
        <w:rPr>
          <w:color w:val="666666"/>
        </w:rPr>
        <w:t>Todas las prestaciones que se realicen deberán contar con la correspondiente “validación”, al momento de ser dado el servicio, en el portal (</w:t>
      </w:r>
      <w:hyperlink r:id="rId11">
        <w:r>
          <w:rPr>
            <w:color w:val="666666"/>
            <w:u w:val="thick" w:color="666666"/>
          </w:rPr>
          <w:t>http://www.ospedycdirecto.org.ar</w:t>
        </w:r>
      </w:hyperlink>
      <w:r>
        <w:rPr>
          <w:color w:val="666666"/>
        </w:rPr>
        <w:t xml:space="preserve">) que la </w:t>
      </w:r>
      <w:r>
        <w:rPr>
          <w:b/>
          <w:color w:val="666666"/>
        </w:rPr>
        <w:t xml:space="preserve">OBRA SOCIAL </w:t>
      </w:r>
      <w:r>
        <w:rPr>
          <w:color w:val="666666"/>
        </w:rPr>
        <w:t>pone a di</w:t>
      </w:r>
      <w:r>
        <w:rPr>
          <w:color w:val="666666"/>
        </w:rPr>
        <w:t xml:space="preserve">sposición vía WEB y de acuerdo con el manual de usuario del </w:t>
      </w:r>
      <w:r>
        <w:rPr>
          <w:b/>
          <w:color w:val="666666"/>
        </w:rPr>
        <w:t>ANEXO I</w:t>
      </w:r>
      <w:r>
        <w:rPr>
          <w:color w:val="666666"/>
        </w:rPr>
        <w:t>.</w:t>
      </w:r>
    </w:p>
    <w:p w14:paraId="06D74F96" w14:textId="77777777" w:rsidR="009B1EFB" w:rsidRDefault="009B1EFB">
      <w:pPr>
        <w:pStyle w:val="Textoindependiente"/>
        <w:spacing w:before="8"/>
      </w:pPr>
    </w:p>
    <w:p w14:paraId="0D14F461" w14:textId="77777777" w:rsidR="009B1EFB" w:rsidRDefault="00CD5479">
      <w:pPr>
        <w:pStyle w:val="Textoindependiente"/>
        <w:spacing w:before="0" w:line="244" w:lineRule="auto"/>
        <w:ind w:left="992" w:right="1013"/>
        <w:jc w:val="both"/>
      </w:pPr>
      <w:r>
        <w:rPr>
          <w:color w:val="666666"/>
        </w:rPr>
        <w:t>En caso de que la prestación requiera de autorización, la misma podrá ser gestionada por la persona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beneficiaria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un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Centro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Médico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OSPEDYC,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Seccional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Boca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Expendio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autorizada.</w:t>
      </w:r>
    </w:p>
    <w:p w14:paraId="77EFDA44" w14:textId="77777777" w:rsidR="009B1EFB" w:rsidRDefault="009B1EFB">
      <w:pPr>
        <w:pStyle w:val="Textoindependiente"/>
        <w:spacing w:line="244" w:lineRule="auto"/>
        <w:jc w:val="both"/>
        <w:sectPr w:rsidR="009B1EFB">
          <w:footerReference w:type="default" r:id="rId12"/>
          <w:pgSz w:w="11920" w:h="16840"/>
          <w:pgMar w:top="1340" w:right="141" w:bottom="1140" w:left="141" w:header="0" w:footer="947" w:gutter="0"/>
          <w:pgNumType w:start="2"/>
          <w:cols w:space="720"/>
        </w:sectPr>
      </w:pPr>
    </w:p>
    <w:p w14:paraId="47956946" w14:textId="77777777" w:rsidR="009B1EFB" w:rsidRDefault="00CD5479">
      <w:pPr>
        <w:pStyle w:val="Ttulo3"/>
        <w:numPr>
          <w:ilvl w:val="0"/>
          <w:numId w:val="5"/>
        </w:numPr>
        <w:tabs>
          <w:tab w:val="left" w:pos="1226"/>
        </w:tabs>
        <w:spacing w:before="69"/>
        <w:ind w:left="1226" w:hanging="234"/>
      </w:pPr>
      <w:r>
        <w:rPr>
          <w:color w:val="666666"/>
          <w:spacing w:val="-2"/>
        </w:rPr>
        <w:lastRenderedPageBreak/>
        <w:t>Plazos</w:t>
      </w:r>
    </w:p>
    <w:p w14:paraId="49F484F6" w14:textId="77777777" w:rsidR="009B1EFB" w:rsidRDefault="009B1EFB">
      <w:pPr>
        <w:pStyle w:val="Textoindependiente"/>
        <w:spacing w:before="12"/>
        <w:rPr>
          <w:b/>
        </w:rPr>
      </w:pPr>
    </w:p>
    <w:p w14:paraId="449DA5BD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0" w:line="244" w:lineRule="auto"/>
        <w:ind w:right="1106"/>
        <w:jc w:val="both"/>
      </w:pPr>
      <w:r>
        <w:rPr>
          <w:color w:val="666666"/>
        </w:rPr>
        <w:t>PRESTACIONES PROGRAMADAS: deberá gestionarse la autorización con una anticipación que no supere los 30 días corridos.</w:t>
      </w:r>
    </w:p>
    <w:p w14:paraId="6EEC0B5D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196"/>
      </w:pPr>
      <w:r>
        <w:rPr>
          <w:color w:val="666666"/>
          <w:spacing w:val="-2"/>
        </w:rPr>
        <w:t>PRESTACIONES</w:t>
      </w:r>
      <w:r>
        <w:rPr>
          <w:color w:val="666666"/>
          <w:spacing w:val="11"/>
        </w:rPr>
        <w:t xml:space="preserve"> </w:t>
      </w:r>
      <w:r>
        <w:rPr>
          <w:color w:val="666666"/>
          <w:spacing w:val="-2"/>
        </w:rPr>
        <w:t>PROGRAMADAS</w:t>
      </w:r>
      <w:r>
        <w:rPr>
          <w:color w:val="666666"/>
          <w:spacing w:val="11"/>
        </w:rPr>
        <w:t xml:space="preserve"> </w:t>
      </w:r>
      <w:r>
        <w:rPr>
          <w:color w:val="666666"/>
          <w:spacing w:val="-2"/>
        </w:rPr>
        <w:t>QUE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INCLUYEN</w:t>
      </w:r>
      <w:r>
        <w:rPr>
          <w:color w:val="666666"/>
          <w:spacing w:val="-3"/>
        </w:rPr>
        <w:t xml:space="preserve"> </w:t>
      </w:r>
      <w:r>
        <w:rPr>
          <w:color w:val="666666"/>
          <w:spacing w:val="-2"/>
        </w:rPr>
        <w:t>LA</w:t>
      </w:r>
      <w:r>
        <w:rPr>
          <w:color w:val="666666"/>
          <w:spacing w:val="-3"/>
        </w:rPr>
        <w:t xml:space="preserve"> </w:t>
      </w:r>
      <w:r>
        <w:rPr>
          <w:color w:val="666666"/>
          <w:spacing w:val="-2"/>
        </w:rPr>
        <w:t>PROVISIÓN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3"/>
        </w:rPr>
        <w:t xml:space="preserve"> </w:t>
      </w:r>
      <w:r>
        <w:rPr>
          <w:color w:val="666666"/>
          <w:spacing w:val="-2"/>
        </w:rPr>
        <w:t>PRÓTESIS</w:t>
      </w:r>
      <w:r>
        <w:rPr>
          <w:color w:val="666666"/>
          <w:spacing w:val="-3"/>
        </w:rPr>
        <w:t xml:space="preserve"> </w:t>
      </w:r>
      <w:r>
        <w:rPr>
          <w:color w:val="666666"/>
          <w:spacing w:val="-2"/>
        </w:rPr>
        <w:t>Y/O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INSUMOS</w:t>
      </w:r>
    </w:p>
    <w:p w14:paraId="707CE877" w14:textId="77777777" w:rsidR="009B1EFB" w:rsidRDefault="00CD5479">
      <w:pPr>
        <w:pStyle w:val="Textoindependiente"/>
        <w:spacing w:before="6" w:line="244" w:lineRule="auto"/>
        <w:ind w:left="1412" w:right="701"/>
      </w:pPr>
      <w:r>
        <w:rPr>
          <w:color w:val="666666"/>
        </w:rPr>
        <w:t xml:space="preserve">A CARGO DE LA OBRA SOCIAL: la solicitud de autorización deberá </w:t>
      </w:r>
      <w:r>
        <w:rPr>
          <w:color w:val="666666"/>
        </w:rPr>
        <w:t>ser presentada con una antelación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no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menos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15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días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corridos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relación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fecha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prevista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intervención.</w:t>
      </w:r>
    </w:p>
    <w:p w14:paraId="02EF1CD6" w14:textId="77777777" w:rsidR="009B1EFB" w:rsidRDefault="009B1EFB">
      <w:pPr>
        <w:pStyle w:val="Textoindependiente"/>
        <w:spacing w:before="8"/>
      </w:pPr>
    </w:p>
    <w:p w14:paraId="2A31FE1B" w14:textId="77777777" w:rsidR="009B1EFB" w:rsidRDefault="00CD5479">
      <w:pPr>
        <w:pStyle w:val="Ttulo3"/>
        <w:numPr>
          <w:ilvl w:val="0"/>
          <w:numId w:val="5"/>
        </w:numPr>
        <w:tabs>
          <w:tab w:val="left" w:pos="1232"/>
        </w:tabs>
        <w:ind w:left="1232" w:hanging="240"/>
      </w:pPr>
      <w:r>
        <w:rPr>
          <w:color w:val="666666"/>
        </w:rPr>
        <w:t>Internaciones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8"/>
        </w:rPr>
        <w:t xml:space="preserve"> </w:t>
      </w:r>
      <w:r>
        <w:rPr>
          <w:color w:val="666666"/>
          <w:spacing w:val="-2"/>
        </w:rPr>
        <w:t>cirugías</w:t>
      </w:r>
    </w:p>
    <w:p w14:paraId="5AEE2CC6" w14:textId="77777777" w:rsidR="009B1EFB" w:rsidRDefault="009B1EFB">
      <w:pPr>
        <w:pStyle w:val="Textoindependiente"/>
        <w:spacing w:before="11"/>
        <w:rPr>
          <w:b/>
        </w:rPr>
      </w:pPr>
    </w:p>
    <w:p w14:paraId="7E388609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1" w:line="244" w:lineRule="auto"/>
        <w:ind w:right="1103"/>
        <w:jc w:val="both"/>
      </w:pPr>
      <w:r>
        <w:rPr>
          <w:color w:val="666666"/>
        </w:rPr>
        <w:t xml:space="preserve">Todas las internaciones y cirugías requieren autorización previa de la Auditoría Médica de </w:t>
      </w:r>
      <w:r>
        <w:rPr>
          <w:color w:val="666666"/>
          <w:spacing w:val="-2"/>
        </w:rPr>
        <w:t>OSPEDYC.</w:t>
      </w:r>
    </w:p>
    <w:p w14:paraId="597B0CDE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211" w:line="244" w:lineRule="auto"/>
        <w:ind w:right="1096"/>
        <w:jc w:val="both"/>
      </w:pPr>
      <w:r>
        <w:rPr>
          <w:color w:val="666666"/>
        </w:rPr>
        <w:t>Todas los ingresos y egresos de internaciones programadas o de urgencia, deberán ser informados a la obra social mediante OSPEDYC Directo dentro de las 24 H. hábiles, estableciendo el motivo de internación y su diagnóstico de egreso.</w:t>
      </w:r>
    </w:p>
    <w:p w14:paraId="60A97564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212" w:line="244" w:lineRule="auto"/>
        <w:ind w:right="1097"/>
        <w:jc w:val="both"/>
      </w:pPr>
      <w:r>
        <w:rPr>
          <w:color w:val="666666"/>
        </w:rPr>
        <w:t xml:space="preserve">En el caso de </w:t>
      </w:r>
      <w:r>
        <w:rPr>
          <w:b/>
          <w:color w:val="666666"/>
        </w:rPr>
        <w:t>internac</w:t>
      </w:r>
      <w:r>
        <w:rPr>
          <w:b/>
          <w:color w:val="666666"/>
        </w:rPr>
        <w:t>iones programadas</w:t>
      </w:r>
      <w:r>
        <w:rPr>
          <w:color w:val="666666"/>
        </w:rPr>
        <w:t>, las autorizaciones de las mismas deberán ser gestionadas por la persona beneficiaria en el Centro Médico OSPEDYC, Seccional o Boca de Expendio más cercana.</w:t>
      </w:r>
    </w:p>
    <w:p w14:paraId="600967E0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212" w:line="244" w:lineRule="auto"/>
        <w:ind w:right="1096"/>
        <w:jc w:val="both"/>
      </w:pPr>
      <w:r>
        <w:rPr>
          <w:color w:val="666666"/>
        </w:rPr>
        <w:t xml:space="preserve">En el caso de </w:t>
      </w:r>
      <w:r>
        <w:rPr>
          <w:b/>
          <w:color w:val="666666"/>
        </w:rPr>
        <w:t>internaciones de urgencias</w:t>
      </w:r>
      <w:r>
        <w:rPr>
          <w:color w:val="666666"/>
        </w:rPr>
        <w:t>, deben ser informadas directamente en OS</w:t>
      </w:r>
      <w:r>
        <w:rPr>
          <w:color w:val="666666"/>
        </w:rPr>
        <w:t>PEDYC Directo sin necesidad de autorización por parte de la obra social.</w:t>
      </w:r>
    </w:p>
    <w:p w14:paraId="63E2E174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211" w:line="273" w:lineRule="auto"/>
        <w:ind w:right="1005"/>
        <w:jc w:val="both"/>
      </w:pPr>
      <w:r>
        <w:rPr>
          <w:color w:val="666666"/>
        </w:rPr>
        <w:t>TRASLADOS: para realizar alguna práctica que le compete al prestador, pero que por su capacidad instalada no pueda ser brindada en su institución, el traslado corre por cuenta del pre</w:t>
      </w:r>
      <w:r>
        <w:rPr>
          <w:color w:val="666666"/>
        </w:rPr>
        <w:t>stador o se realizará el débito correspondiente al gasto de ese traslado.</w:t>
      </w:r>
    </w:p>
    <w:p w14:paraId="11EFFA42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207" w:line="244" w:lineRule="auto"/>
        <w:ind w:right="1096"/>
        <w:jc w:val="both"/>
      </w:pPr>
      <w:r>
        <w:rPr>
          <w:color w:val="666666"/>
        </w:rPr>
        <w:t>Todo traslado para alta médica a domicilio y/o centro de rehabilitación debe estar debidamente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justificado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se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deberá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tramitar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través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"/>
        </w:rPr>
        <w:t xml:space="preserve"> </w:t>
      </w:r>
      <w:hyperlink r:id="rId13">
        <w:r>
          <w:rPr>
            <w:color w:val="0000FF"/>
            <w:u w:val="thick" w:color="0000FF"/>
          </w:rPr>
          <w:t>traslados@ospedyc.org.ar</w:t>
        </w:r>
      </w:hyperlink>
      <w:r>
        <w:rPr>
          <w:color w:val="666666"/>
        </w:rPr>
        <w:t>.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Solo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los diagnósticos evaluados por auditoría tendrán este beneficio.</w:t>
      </w:r>
    </w:p>
    <w:p w14:paraId="3E6064A8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197" w:line="244" w:lineRule="auto"/>
        <w:ind w:right="1099"/>
        <w:jc w:val="both"/>
      </w:pPr>
      <w:r>
        <w:rPr>
          <w:color w:val="666666"/>
        </w:rPr>
        <w:t>DÍAS DE INTERNACIÓN: la autorización emitida en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relación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cada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solicitud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será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válida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por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la cantidad de días aprobados por la Auditoría Médica de OSPEDYC, independientemente del canal utilizado.</w:t>
      </w:r>
    </w:p>
    <w:p w14:paraId="13026118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212" w:line="244" w:lineRule="auto"/>
        <w:ind w:right="1106"/>
        <w:jc w:val="both"/>
      </w:pPr>
      <w:r>
        <w:rPr>
          <w:color w:val="666666"/>
        </w:rPr>
        <w:t>Todas las prestaciones realizadas en internación requerirán una nueva autorización, exceptuadas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las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prestaciones</w:t>
      </w:r>
      <w:r>
        <w:rPr>
          <w:color w:val="666666"/>
          <w:spacing w:val="-2"/>
        </w:rPr>
        <w:t xml:space="preserve"> </w:t>
      </w:r>
      <w:proofErr w:type="spellStart"/>
      <w:r>
        <w:rPr>
          <w:color w:val="666666"/>
        </w:rPr>
        <w:t>incluídas</w:t>
      </w:r>
      <w:proofErr w:type="spellEnd"/>
      <w:r>
        <w:rPr>
          <w:color w:val="666666"/>
          <w:spacing w:val="-2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módulo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las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que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no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r</w:t>
      </w:r>
      <w:r>
        <w:rPr>
          <w:color w:val="666666"/>
        </w:rPr>
        <w:t>equieren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autorización.</w:t>
      </w:r>
    </w:p>
    <w:p w14:paraId="5D5383F3" w14:textId="77777777" w:rsidR="009B1EFB" w:rsidRDefault="009B1EFB">
      <w:pPr>
        <w:pStyle w:val="Textoindependiente"/>
        <w:spacing w:before="8"/>
      </w:pPr>
    </w:p>
    <w:p w14:paraId="67F9DDE3" w14:textId="77777777" w:rsidR="009B1EFB" w:rsidRDefault="00CD5479">
      <w:pPr>
        <w:pStyle w:val="Ttulo3"/>
        <w:numPr>
          <w:ilvl w:val="0"/>
          <w:numId w:val="5"/>
        </w:numPr>
        <w:tabs>
          <w:tab w:val="left" w:pos="1223"/>
        </w:tabs>
        <w:ind w:left="1223" w:hanging="231"/>
      </w:pPr>
      <w:r>
        <w:rPr>
          <w:color w:val="666666"/>
        </w:rPr>
        <w:t>Medicamentos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materiales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descartables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ambulatorios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/</w:t>
      </w:r>
      <w:r>
        <w:rPr>
          <w:color w:val="666666"/>
          <w:spacing w:val="-10"/>
        </w:rPr>
        <w:t xml:space="preserve"> </w:t>
      </w:r>
      <w:r>
        <w:rPr>
          <w:color w:val="666666"/>
          <w:spacing w:val="-2"/>
        </w:rPr>
        <w:t>internación</w:t>
      </w:r>
    </w:p>
    <w:p w14:paraId="77C23AC8" w14:textId="77777777" w:rsidR="009B1EFB" w:rsidRDefault="009B1EFB">
      <w:pPr>
        <w:pStyle w:val="Textoindependiente"/>
        <w:spacing w:before="11"/>
        <w:rPr>
          <w:b/>
        </w:rPr>
      </w:pPr>
    </w:p>
    <w:p w14:paraId="71560B61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1" w:line="244" w:lineRule="auto"/>
        <w:ind w:right="1097"/>
        <w:jc w:val="both"/>
      </w:pPr>
      <w:r>
        <w:rPr>
          <w:color w:val="666666"/>
        </w:rPr>
        <w:t>Los medicamentos y materiales descartables utilizados en atención de guardia y/o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estudios de diagnóstico, tienen cobertura del 100% a cargo de OSPEDYC.</w:t>
      </w:r>
    </w:p>
    <w:p w14:paraId="0CFF8AD7" w14:textId="77777777" w:rsidR="009B1EFB" w:rsidRDefault="009B1EFB">
      <w:pPr>
        <w:pStyle w:val="Textoindependiente"/>
        <w:spacing w:before="7"/>
      </w:pPr>
    </w:p>
    <w:p w14:paraId="427E24A9" w14:textId="77777777" w:rsidR="009B1EFB" w:rsidRDefault="00CD5479">
      <w:pPr>
        <w:pStyle w:val="Prrafodelista"/>
        <w:numPr>
          <w:ilvl w:val="0"/>
          <w:numId w:val="4"/>
        </w:numPr>
        <w:tabs>
          <w:tab w:val="left" w:pos="1412"/>
        </w:tabs>
        <w:spacing w:before="0" w:line="244" w:lineRule="auto"/>
        <w:ind w:right="1095"/>
        <w:jc w:val="both"/>
      </w:pPr>
      <w:r>
        <w:rPr>
          <w:color w:val="666666"/>
        </w:rPr>
        <w:t xml:space="preserve">Los mismos deben ser facturados a la obra social conjuntamente con la prestación correspondiente, presentando los troqueles y </w:t>
      </w:r>
      <w:proofErr w:type="spellStart"/>
      <w:r>
        <w:rPr>
          <w:color w:val="666666"/>
        </w:rPr>
        <w:t>stickers</w:t>
      </w:r>
      <w:proofErr w:type="spellEnd"/>
      <w:r>
        <w:rPr>
          <w:color w:val="666666"/>
        </w:rPr>
        <w:t xml:space="preserve"> correspondientes a la medicación </w:t>
      </w:r>
      <w:r>
        <w:rPr>
          <w:color w:val="666666"/>
          <w:spacing w:val="-2"/>
        </w:rPr>
        <w:t>facturada.</w:t>
      </w:r>
    </w:p>
    <w:p w14:paraId="7C5136F7" w14:textId="77777777" w:rsidR="009B1EFB" w:rsidRDefault="009B1EFB">
      <w:pPr>
        <w:pStyle w:val="Prrafodelista"/>
        <w:spacing w:line="244" w:lineRule="auto"/>
        <w:jc w:val="both"/>
        <w:sectPr w:rsidR="009B1EFB">
          <w:pgSz w:w="11920" w:h="16840"/>
          <w:pgMar w:top="1620" w:right="141" w:bottom="1140" w:left="141" w:header="0" w:footer="947" w:gutter="0"/>
          <w:cols w:space="720"/>
        </w:sectPr>
      </w:pPr>
    </w:p>
    <w:p w14:paraId="52B69E30" w14:textId="77777777" w:rsidR="009B1EFB" w:rsidRDefault="00CD5479">
      <w:pPr>
        <w:pStyle w:val="Ttulo1"/>
        <w:jc w:val="both"/>
      </w:pPr>
      <w:r>
        <w:rPr>
          <w:color w:val="67369E"/>
        </w:rPr>
        <w:lastRenderedPageBreak/>
        <w:t xml:space="preserve">NORMAS DE </w:t>
      </w:r>
      <w:r>
        <w:rPr>
          <w:color w:val="67369E"/>
          <w:spacing w:val="-2"/>
        </w:rPr>
        <w:t>FACTURACIÓN</w:t>
      </w:r>
    </w:p>
    <w:p w14:paraId="42DF660A" w14:textId="77777777" w:rsidR="009B1EFB" w:rsidRDefault="00CD5479">
      <w:pPr>
        <w:pStyle w:val="Textoindependiente"/>
        <w:spacing w:before="323" w:line="244" w:lineRule="auto"/>
        <w:ind w:left="992" w:right="1107"/>
        <w:jc w:val="both"/>
      </w:pPr>
      <w:r>
        <w:rPr>
          <w:color w:val="666666"/>
        </w:rPr>
        <w:t>A fin de agilizar el procedimiento administrativo para la verificación y posterior pago de los servicios prestados, observando además las normas establecidas por los organismos de recaudación y control fiscal (AFIP-DGI y DGR provinciales), informamos a con</w:t>
      </w:r>
      <w:r>
        <w:rPr>
          <w:color w:val="666666"/>
        </w:rPr>
        <w:t>tinuación las normas generales a las que se debe ajustar la facturación de los prestadores:</w:t>
      </w:r>
    </w:p>
    <w:p w14:paraId="0F5A55DE" w14:textId="77777777" w:rsidR="009B1EFB" w:rsidRDefault="009B1EFB">
      <w:pPr>
        <w:pStyle w:val="Textoindependiente"/>
        <w:spacing w:before="54"/>
      </w:pPr>
    </w:p>
    <w:p w14:paraId="0AA85C2F" w14:textId="77777777" w:rsidR="009B1EFB" w:rsidRDefault="009B1EFB">
      <w:pPr>
        <w:pStyle w:val="Textoindependiente"/>
        <w:spacing w:before="26"/>
      </w:pPr>
    </w:p>
    <w:p w14:paraId="77E52620" w14:textId="77777777" w:rsidR="009B1EFB" w:rsidRDefault="00CD5479">
      <w:pPr>
        <w:pStyle w:val="Ttulo3"/>
        <w:numPr>
          <w:ilvl w:val="0"/>
          <w:numId w:val="3"/>
        </w:numPr>
        <w:tabs>
          <w:tab w:val="left" w:pos="1248"/>
        </w:tabs>
        <w:ind w:left="1248" w:hanging="256"/>
      </w:pPr>
      <w:r>
        <w:rPr>
          <w:color w:val="666666"/>
        </w:rPr>
        <w:t>Normas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6"/>
        </w:rPr>
        <w:t xml:space="preserve"> </w:t>
      </w:r>
      <w:r>
        <w:rPr>
          <w:color w:val="666666"/>
        </w:rPr>
        <w:t>auditoría</w:t>
      </w:r>
      <w:r>
        <w:rPr>
          <w:color w:val="666666"/>
          <w:spacing w:val="-6"/>
        </w:rPr>
        <w:t xml:space="preserve"> </w:t>
      </w:r>
      <w:r>
        <w:rPr>
          <w:color w:val="666666"/>
        </w:rPr>
        <w:t>médica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administrativa:</w:t>
      </w:r>
    </w:p>
    <w:p w14:paraId="2CF49C87" w14:textId="77777777" w:rsidR="009B1EFB" w:rsidRDefault="00CD5479">
      <w:pPr>
        <w:spacing w:before="244" w:line="273" w:lineRule="auto"/>
        <w:ind w:left="992" w:right="701"/>
        <w:rPr>
          <w:b/>
        </w:rPr>
      </w:pPr>
      <w:r>
        <w:rPr>
          <w:b/>
          <w:color w:val="666666"/>
        </w:rPr>
        <w:t>Todas las prestaciones realizadas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a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nuestras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personas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beneficiarias,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deberán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estar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validadas</w:t>
      </w:r>
      <w:r>
        <w:rPr>
          <w:b/>
          <w:color w:val="666666"/>
          <w:spacing w:val="-4"/>
        </w:rPr>
        <w:t xml:space="preserve"> </w:t>
      </w:r>
      <w:r>
        <w:rPr>
          <w:b/>
          <w:color w:val="666666"/>
        </w:rPr>
        <w:t>en OSPEDYC Directo.</w:t>
      </w:r>
    </w:p>
    <w:p w14:paraId="3F25A71B" w14:textId="77777777" w:rsidR="009B1EFB" w:rsidRDefault="00CD5479">
      <w:pPr>
        <w:pStyle w:val="Textoindependiente"/>
        <w:spacing w:before="208"/>
        <w:ind w:left="992"/>
        <w:jc w:val="both"/>
      </w:pPr>
      <w:r>
        <w:rPr>
          <w:color w:val="666666"/>
          <w:spacing w:val="-2"/>
        </w:rPr>
        <w:t>Las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prestaciones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facturadas</w:t>
      </w:r>
      <w:r>
        <w:rPr>
          <w:color w:val="666666"/>
          <w:spacing w:val="-8"/>
        </w:rPr>
        <w:t xml:space="preserve"> </w:t>
      </w:r>
      <w:r>
        <w:rPr>
          <w:color w:val="666666"/>
          <w:spacing w:val="-2"/>
        </w:rPr>
        <w:t>deberán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cumplimentar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las</w:t>
      </w:r>
      <w:r>
        <w:rPr>
          <w:color w:val="666666"/>
          <w:spacing w:val="-8"/>
        </w:rPr>
        <w:t xml:space="preserve"> </w:t>
      </w:r>
      <w:r>
        <w:rPr>
          <w:color w:val="666666"/>
          <w:spacing w:val="-2"/>
        </w:rPr>
        <w:t>siguientes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normas:</w:t>
      </w:r>
    </w:p>
    <w:p w14:paraId="22889C43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1"/>
        </w:tabs>
        <w:spacing w:before="7"/>
        <w:ind w:left="1471" w:hanging="359"/>
      </w:pPr>
      <w:r>
        <w:rPr>
          <w:color w:val="666666"/>
          <w:spacing w:val="-2"/>
        </w:rPr>
        <w:t>CONSULTAS:</w:t>
      </w:r>
    </w:p>
    <w:p w14:paraId="6DDF8DEE" w14:textId="77777777" w:rsidR="009B1EFB" w:rsidRDefault="00CD5479">
      <w:pPr>
        <w:pStyle w:val="Prrafodelista"/>
        <w:numPr>
          <w:ilvl w:val="1"/>
          <w:numId w:val="2"/>
        </w:numPr>
        <w:tabs>
          <w:tab w:val="left" w:pos="2402"/>
        </w:tabs>
        <w:spacing w:before="206" w:line="244" w:lineRule="auto"/>
        <w:ind w:right="1103"/>
      </w:pPr>
      <w:r>
        <w:rPr>
          <w:color w:val="666666"/>
        </w:rPr>
        <w:t>En el caso de profesionales que presten servicios fuera de un Centro Médico de</w:t>
      </w:r>
      <w:r>
        <w:rPr>
          <w:color w:val="666666"/>
          <w:spacing w:val="80"/>
        </w:rPr>
        <w:t xml:space="preserve"> </w:t>
      </w:r>
      <w:r>
        <w:rPr>
          <w:color w:val="666666"/>
        </w:rPr>
        <w:t>OSPEDYC, las consultas serán liquidadas contra presentación de comprobante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o</w:t>
      </w:r>
    </w:p>
    <w:p w14:paraId="3454CA43" w14:textId="77777777" w:rsidR="009B1EFB" w:rsidRDefault="009B1EFB">
      <w:pPr>
        <w:pStyle w:val="Prrafodelista"/>
        <w:spacing w:line="244" w:lineRule="auto"/>
        <w:sectPr w:rsidR="009B1EFB">
          <w:pgSz w:w="11920" w:h="16840"/>
          <w:pgMar w:top="1340" w:right="141" w:bottom="1140" w:left="141" w:header="0" w:footer="947" w:gutter="0"/>
          <w:cols w:space="720"/>
        </w:sectPr>
      </w:pPr>
    </w:p>
    <w:p w14:paraId="33E04E46" w14:textId="77777777" w:rsidR="009B1EFB" w:rsidRDefault="00CD5479">
      <w:pPr>
        <w:pStyle w:val="Textoindependiente"/>
        <w:spacing w:before="79" w:line="244" w:lineRule="auto"/>
        <w:ind w:left="2402" w:right="1100"/>
        <w:jc w:val="both"/>
      </w:pPr>
      <w:r>
        <w:rPr>
          <w:color w:val="666666"/>
        </w:rPr>
        <w:lastRenderedPageBreak/>
        <w:t>autorización, según corresponda, debidamente conform</w:t>
      </w:r>
      <w:r>
        <w:rPr>
          <w:color w:val="666666"/>
        </w:rPr>
        <w:t>adas con diagnóstico presuntivo, firma del beneficiario/a, sello y firma del profesional y fecha de prestación. En caso de omisión del sello deberá aclararlo en forma manuscrita.</w:t>
      </w:r>
    </w:p>
    <w:p w14:paraId="3F27966A" w14:textId="77777777" w:rsidR="009B1EFB" w:rsidRDefault="00CD5479">
      <w:pPr>
        <w:pStyle w:val="Prrafodelista"/>
        <w:numPr>
          <w:ilvl w:val="1"/>
          <w:numId w:val="2"/>
        </w:numPr>
        <w:tabs>
          <w:tab w:val="left" w:pos="2402"/>
        </w:tabs>
        <w:spacing w:before="197" w:line="244" w:lineRule="auto"/>
        <w:ind w:right="1099"/>
        <w:jc w:val="both"/>
      </w:pPr>
      <w:r>
        <w:rPr>
          <w:color w:val="666666"/>
        </w:rPr>
        <w:t xml:space="preserve">Los profesionales que brinden servicios dentro de Centros Médicos Propios de </w:t>
      </w:r>
      <w:r>
        <w:rPr>
          <w:color w:val="666666"/>
        </w:rPr>
        <w:t>OSPEDYC,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deberán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facturar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indicando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concepto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“honorarios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profesionales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por consultas y/o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prácticas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según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listado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adjunto”,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adosando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detalle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firmado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las prestaciones facturadas.</w:t>
      </w:r>
    </w:p>
    <w:p w14:paraId="6CC2492E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198" w:line="247" w:lineRule="auto"/>
        <w:ind w:right="1104"/>
        <w:jc w:val="both"/>
      </w:pPr>
      <w:r>
        <w:rPr>
          <w:color w:val="666666"/>
        </w:rPr>
        <w:t>PRÁCTICAS: todas las prácticas médicas y estudios complementarios facturados, deberán acompañarse del informe médico correspondiente, en aquellos casos que la prestación requiera de autorización.</w:t>
      </w:r>
    </w:p>
    <w:p w14:paraId="747E6065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09" w:line="247" w:lineRule="auto"/>
        <w:ind w:right="1108"/>
        <w:jc w:val="both"/>
      </w:pPr>
      <w:r>
        <w:rPr>
          <w:color w:val="666666"/>
        </w:rPr>
        <w:t>INTERNACIONES: deberá adjuntarse la autorización o en su defecto el número de la misma con copia de la historia clínica y hoja de enfermería del paciente, así como el correspondiente detalle de lo facturado.</w:t>
      </w:r>
    </w:p>
    <w:p w14:paraId="2F44F81B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10" w:line="249" w:lineRule="auto"/>
        <w:ind w:right="1107"/>
        <w:jc w:val="both"/>
      </w:pPr>
      <w:r>
        <w:rPr>
          <w:color w:val="666666"/>
        </w:rPr>
        <w:t>CORTES PARCIALES DE FACTURACIÓN: el prestador, t</w:t>
      </w:r>
      <w:r>
        <w:rPr>
          <w:color w:val="666666"/>
        </w:rPr>
        <w:t>iene la obligación de hacer cortes parciales a los pacientes de internación prolongada entre los 20 y 25 días.</w:t>
      </w:r>
    </w:p>
    <w:p w14:paraId="03EEEF91" w14:textId="77777777" w:rsidR="009B1EFB" w:rsidRDefault="00CD5479">
      <w:pPr>
        <w:pStyle w:val="Textoindependiente"/>
        <w:spacing w:before="206" w:line="244" w:lineRule="auto"/>
        <w:ind w:left="1472" w:right="1097"/>
        <w:jc w:val="both"/>
      </w:pPr>
      <w:r>
        <w:rPr>
          <w:color w:val="666666"/>
        </w:rPr>
        <w:t>Deberán cumplir con todos los requisitos que la norma operativa de esta obra social describe. En caso de que el prestador no cumpla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con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este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punt</w:t>
      </w:r>
      <w:r>
        <w:rPr>
          <w:color w:val="666666"/>
        </w:rPr>
        <w:t>o,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obra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social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puede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dividir la facturación en dos partes y abonarla en dos meses.</w:t>
      </w:r>
    </w:p>
    <w:p w14:paraId="0069334B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12" w:line="247" w:lineRule="auto"/>
        <w:ind w:right="1100"/>
        <w:jc w:val="both"/>
      </w:pPr>
      <w:r>
        <w:rPr>
          <w:color w:val="666666"/>
        </w:rPr>
        <w:t>CIRUGÍAS: deberá adjuntarse copia de la hoja de anestesia y copia del protocolo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quirúrgico, debidamente firmados y sellados por los profesionales intervinientes,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que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indi</w:t>
      </w:r>
      <w:r>
        <w:rPr>
          <w:color w:val="666666"/>
        </w:rPr>
        <w:t>que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hora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 inicio y finalización de las mismas, consentimiento informado del paciente y resultado de anatomía patológica en los casos que corresponda.</w:t>
      </w:r>
    </w:p>
    <w:p w14:paraId="5EE17EC3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07" w:line="247" w:lineRule="auto"/>
        <w:ind w:right="1097"/>
        <w:jc w:val="both"/>
      </w:pPr>
      <w:r>
        <w:rPr>
          <w:color w:val="666666"/>
        </w:rPr>
        <w:t xml:space="preserve">PRÓTESIS: si en las cirugías realizadas se colocaron prótesis, se deberán adjuntar los </w:t>
      </w:r>
      <w:proofErr w:type="spellStart"/>
      <w:r>
        <w:rPr>
          <w:color w:val="666666"/>
        </w:rPr>
        <w:t>stickers</w:t>
      </w:r>
      <w:proofErr w:type="spellEnd"/>
      <w:r>
        <w:rPr>
          <w:color w:val="666666"/>
        </w:rPr>
        <w:t xml:space="preserve"> originales, consentimiento informado, certificado de implante correspondiente y radiografías pre y post quirúrgica.</w:t>
      </w:r>
    </w:p>
    <w:p w14:paraId="0BC8F9BA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10" w:line="247" w:lineRule="auto"/>
        <w:ind w:right="1098"/>
        <w:jc w:val="both"/>
      </w:pPr>
      <w:r>
        <w:rPr>
          <w:color w:val="666666"/>
        </w:rPr>
        <w:t xml:space="preserve">El prestador deberá presentar los troqueles </w:t>
      </w:r>
      <w:r>
        <w:rPr>
          <w:color w:val="666666"/>
        </w:rPr>
        <w:t>originales/</w:t>
      </w:r>
      <w:proofErr w:type="gramStart"/>
      <w:r>
        <w:rPr>
          <w:color w:val="666666"/>
        </w:rPr>
        <w:t>copia correspondientes</w:t>
      </w:r>
      <w:proofErr w:type="gramEnd"/>
      <w:r>
        <w:rPr>
          <w:color w:val="666666"/>
        </w:rPr>
        <w:t xml:space="preserve"> a la medicación y/o insumos alimentarios que facture, así como cada uno de los </w:t>
      </w:r>
      <w:proofErr w:type="spellStart"/>
      <w:r>
        <w:rPr>
          <w:color w:val="666666"/>
        </w:rPr>
        <w:t>stickers</w:t>
      </w:r>
      <w:proofErr w:type="spellEnd"/>
      <w:r>
        <w:rPr>
          <w:color w:val="666666"/>
        </w:rPr>
        <w:t xml:space="preserve"> originales utilizados, en caso de materiales descartables el troquel de trazabilidad. Si no se envían, la obra social puede liquidar l</w:t>
      </w:r>
      <w:r>
        <w:rPr>
          <w:color w:val="666666"/>
        </w:rPr>
        <w:t xml:space="preserve">os medicamentos al valor más bajo del manual </w:t>
      </w:r>
      <w:r>
        <w:rPr>
          <w:color w:val="666666"/>
          <w:spacing w:val="-2"/>
        </w:rPr>
        <w:t>farmacéutico.</w:t>
      </w:r>
    </w:p>
    <w:p w14:paraId="3821123D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05" w:line="247" w:lineRule="auto"/>
        <w:ind w:right="1095"/>
        <w:jc w:val="both"/>
      </w:pPr>
      <w:r>
        <w:rPr>
          <w:color w:val="666666"/>
        </w:rPr>
        <w:t>NORMAS VIGENTES/RECUPERO SUR: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todos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los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casos,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los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fines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auditoría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médica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y administrativa, las normas vigentes serán las del nomenclador nacional de prestaciones médicas,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junto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con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exigidas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por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autoridad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aplicación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para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recupero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por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Sistema Único de Reintegros (SUR) al momento de la prestación del servicio.</w:t>
      </w:r>
    </w:p>
    <w:p w14:paraId="67C57471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07" w:line="249" w:lineRule="auto"/>
        <w:ind w:right="1098"/>
        <w:jc w:val="both"/>
      </w:pPr>
      <w:r>
        <w:rPr>
          <w:color w:val="666666"/>
        </w:rPr>
        <w:t xml:space="preserve">SOPORTE ELECTRÓNICO: deberá adjuntarse a su factura o bien enviarse por mail a la siguiente dirección </w:t>
      </w:r>
      <w:hyperlink r:id="rId14">
        <w:r>
          <w:rPr>
            <w:color w:val="666666"/>
            <w:u w:val="thick" w:color="666666"/>
          </w:rPr>
          <w:t>facturacionelectronica@ospedyc.org.ar</w:t>
        </w:r>
      </w:hyperlink>
      <w:r>
        <w:rPr>
          <w:color w:val="666666"/>
        </w:rPr>
        <w:t>.</w:t>
      </w:r>
    </w:p>
    <w:p w14:paraId="1D10FB6E" w14:textId="77777777" w:rsidR="009B1EFB" w:rsidRDefault="00CD5479">
      <w:pPr>
        <w:pStyle w:val="Textoindependiente"/>
        <w:spacing w:before="206" w:line="244" w:lineRule="auto"/>
        <w:ind w:left="1472" w:right="1098"/>
        <w:jc w:val="both"/>
      </w:pPr>
      <w:r>
        <w:rPr>
          <w:color w:val="666666"/>
        </w:rPr>
        <w:t>El detalle de la liquidación debe contener la fecha de la prestación, número de DNI, número de afiliado/a completo, nombre del mismo, código de prestación, descripción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 xml:space="preserve">prestación, cantidad, valor unitario de prestación, </w:t>
      </w:r>
      <w:proofErr w:type="spellStart"/>
      <w:r>
        <w:rPr>
          <w:color w:val="666666"/>
        </w:rPr>
        <w:t>coseguro</w:t>
      </w:r>
      <w:proofErr w:type="spellEnd"/>
      <w:r>
        <w:rPr>
          <w:color w:val="666666"/>
        </w:rPr>
        <w:t xml:space="preserve"> y solicitud de validación. Es imprescindible contar con estos datos en el detalle de la factura.</w:t>
      </w:r>
    </w:p>
    <w:p w14:paraId="2F8A5F69" w14:textId="77777777" w:rsidR="009B1EFB" w:rsidRDefault="009B1EFB">
      <w:pPr>
        <w:pStyle w:val="Textoindependiente"/>
        <w:spacing w:line="244" w:lineRule="auto"/>
        <w:jc w:val="both"/>
        <w:sectPr w:rsidR="009B1EFB">
          <w:pgSz w:w="11920" w:h="16840"/>
          <w:pgMar w:top="1340" w:right="141" w:bottom="1140" w:left="141" w:header="0" w:footer="947" w:gutter="0"/>
          <w:cols w:space="720"/>
        </w:sectPr>
      </w:pPr>
    </w:p>
    <w:p w14:paraId="6A7B1EAD" w14:textId="77777777" w:rsidR="009B1EFB" w:rsidRDefault="00CD5479">
      <w:pPr>
        <w:pStyle w:val="Textoindependiente"/>
        <w:spacing w:before="79"/>
        <w:ind w:left="1472"/>
      </w:pPr>
      <w:r>
        <w:rPr>
          <w:color w:val="666666"/>
        </w:rPr>
        <w:lastRenderedPageBreak/>
        <w:t>El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detalle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liquidación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deberá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ser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remitido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formato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electrónico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(archivo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proofErr w:type="spellStart"/>
      <w:r>
        <w:rPr>
          <w:color w:val="666666"/>
        </w:rPr>
        <w:t>excel</w:t>
      </w:r>
      <w:proofErr w:type="spellEnd"/>
      <w:r>
        <w:rPr>
          <w:color w:val="666666"/>
          <w:spacing w:val="-12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12"/>
        </w:rPr>
        <w:t xml:space="preserve"> </w:t>
      </w:r>
      <w:proofErr w:type="spellStart"/>
      <w:r>
        <w:rPr>
          <w:color w:val="666666"/>
          <w:spacing w:val="-2"/>
        </w:rPr>
        <w:t>txt</w:t>
      </w:r>
      <w:proofErr w:type="spellEnd"/>
      <w:r>
        <w:rPr>
          <w:color w:val="666666"/>
          <w:spacing w:val="-2"/>
        </w:rPr>
        <w:t>).</w:t>
      </w:r>
    </w:p>
    <w:p w14:paraId="1054C365" w14:textId="77777777" w:rsidR="009B1EFB" w:rsidRDefault="00CD5479">
      <w:pPr>
        <w:pStyle w:val="Textoindependiente"/>
        <w:spacing w:line="244" w:lineRule="auto"/>
        <w:ind w:left="1472" w:right="701"/>
      </w:pPr>
      <w:r>
        <w:rPr>
          <w:color w:val="666666"/>
        </w:rPr>
        <w:t>Deberá ser un archivo por factura, contar con todos los campos detallados y respetando el orden de la documentación. Ver modelo de soporte indicado en el punto 4.</w:t>
      </w:r>
    </w:p>
    <w:p w14:paraId="1ED8A66D" w14:textId="77777777" w:rsidR="009B1EFB" w:rsidRDefault="00CD5479">
      <w:pPr>
        <w:pStyle w:val="Prrafodelista"/>
        <w:numPr>
          <w:ilvl w:val="0"/>
          <w:numId w:val="2"/>
        </w:numPr>
        <w:tabs>
          <w:tab w:val="left" w:pos="1472"/>
        </w:tabs>
        <w:spacing w:before="212" w:line="247" w:lineRule="auto"/>
        <w:ind w:right="1099"/>
        <w:jc w:val="both"/>
      </w:pPr>
      <w:r>
        <w:rPr>
          <w:color w:val="666666"/>
        </w:rPr>
        <w:t>LIBRE DEUDA: en los contratos con pago capitado o por cartera fija, será re</w:t>
      </w:r>
      <w:r>
        <w:rPr>
          <w:color w:val="666666"/>
        </w:rPr>
        <w:t xml:space="preserve">quisito indispensable para la presentación y/o pago, acompañar los </w:t>
      </w:r>
      <w:proofErr w:type="gramStart"/>
      <w:r>
        <w:rPr>
          <w:color w:val="666666"/>
        </w:rPr>
        <w:t>libres deuda</w:t>
      </w:r>
      <w:proofErr w:type="gramEnd"/>
      <w:r>
        <w:rPr>
          <w:color w:val="666666"/>
        </w:rPr>
        <w:t xml:space="preserve"> que acrediten el pago en tiempo y forma a los prestadores que integran la red.</w:t>
      </w:r>
    </w:p>
    <w:p w14:paraId="787567EE" w14:textId="77777777" w:rsidR="009B1EFB" w:rsidRDefault="00CD5479">
      <w:pPr>
        <w:spacing w:before="209"/>
        <w:ind w:left="992"/>
        <w:rPr>
          <w:b/>
        </w:rPr>
      </w:pPr>
      <w:r>
        <w:rPr>
          <w:b/>
          <w:color w:val="666666"/>
          <w:u w:val="thick" w:color="666666"/>
        </w:rPr>
        <w:t>La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omisión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de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cualquiera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de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los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requisitos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mencionados,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será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considerada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causal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u w:val="thick" w:color="666666"/>
        </w:rPr>
        <w:t>de</w:t>
      </w:r>
      <w:r>
        <w:rPr>
          <w:b/>
          <w:color w:val="666666"/>
          <w:spacing w:val="-8"/>
          <w:u w:val="thick" w:color="666666"/>
        </w:rPr>
        <w:t xml:space="preserve"> </w:t>
      </w:r>
      <w:r>
        <w:rPr>
          <w:b/>
          <w:color w:val="666666"/>
          <w:spacing w:val="-2"/>
          <w:u w:val="thick" w:color="666666"/>
        </w:rPr>
        <w:t>débito.</w:t>
      </w:r>
    </w:p>
    <w:p w14:paraId="4B21087A" w14:textId="77777777" w:rsidR="009B1EFB" w:rsidRDefault="009B1EFB">
      <w:pPr>
        <w:pStyle w:val="Textoindependiente"/>
        <w:spacing w:before="252"/>
        <w:rPr>
          <w:b/>
        </w:rPr>
      </w:pPr>
    </w:p>
    <w:p w14:paraId="4D4F0344" w14:textId="77777777" w:rsidR="009B1EFB" w:rsidRDefault="00CD5479">
      <w:pPr>
        <w:pStyle w:val="Ttulo1"/>
        <w:spacing w:before="0"/>
      </w:pPr>
      <w:r>
        <w:rPr>
          <w:color w:val="67369E"/>
        </w:rPr>
        <w:t>CAUSALES</w:t>
      </w:r>
      <w:r>
        <w:rPr>
          <w:color w:val="67369E"/>
          <w:spacing w:val="-5"/>
        </w:rPr>
        <w:t xml:space="preserve"> </w:t>
      </w:r>
      <w:r>
        <w:rPr>
          <w:color w:val="67369E"/>
        </w:rPr>
        <w:t>DE</w:t>
      </w:r>
      <w:r>
        <w:rPr>
          <w:color w:val="67369E"/>
          <w:spacing w:val="-4"/>
        </w:rPr>
        <w:t xml:space="preserve"> </w:t>
      </w:r>
      <w:r>
        <w:rPr>
          <w:color w:val="67369E"/>
          <w:spacing w:val="-2"/>
        </w:rPr>
        <w:t>DÉBITOS</w:t>
      </w:r>
    </w:p>
    <w:p w14:paraId="6B3D2476" w14:textId="77777777" w:rsidR="009B1EFB" w:rsidRDefault="00CD5479">
      <w:pPr>
        <w:pStyle w:val="Ttulo2"/>
        <w:numPr>
          <w:ilvl w:val="0"/>
          <w:numId w:val="1"/>
        </w:numPr>
        <w:tabs>
          <w:tab w:val="left" w:pos="1256"/>
        </w:tabs>
        <w:spacing w:before="264"/>
        <w:ind w:left="1256" w:hanging="264"/>
      </w:pPr>
      <w:r>
        <w:rPr>
          <w:color w:val="666666"/>
        </w:rPr>
        <w:t>INTERNACIÓN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>/CIRUGÍAS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>/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>PRÁCTICAS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>ALTA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COMPLEJIDAD</w:t>
      </w:r>
    </w:p>
    <w:p w14:paraId="23ACBE20" w14:textId="77777777" w:rsidR="009B1EFB" w:rsidRDefault="009B1EFB">
      <w:pPr>
        <w:pStyle w:val="Textoindependiente"/>
        <w:spacing w:before="26"/>
        <w:rPr>
          <w:b/>
        </w:rPr>
      </w:pPr>
    </w:p>
    <w:p w14:paraId="3506A3D3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1"/>
        <w:ind w:left="1710" w:hanging="358"/>
      </w:pPr>
      <w:r>
        <w:rPr>
          <w:color w:val="666666"/>
        </w:rPr>
        <w:t>Falta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denuncia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ingreso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egreso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internación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OSPEDYC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Directo.</w:t>
      </w:r>
    </w:p>
    <w:p w14:paraId="5AC79318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denuncia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accidente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tránsito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laboral.</w:t>
      </w:r>
    </w:p>
    <w:p w14:paraId="3562D776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Falta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validación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las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prestaciones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realizadas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OSPEDYC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Directo.</w:t>
      </w:r>
    </w:p>
    <w:p w14:paraId="2BF0983E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constancia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autorización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OSPEDYC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orden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internación.</w:t>
      </w:r>
    </w:p>
    <w:p w14:paraId="480D5C36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5"/>
        <w:ind w:left="1710" w:hanging="358"/>
      </w:pPr>
      <w:r>
        <w:rPr>
          <w:color w:val="666666"/>
        </w:rPr>
        <w:t>Falta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envío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facturación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soporte</w:t>
      </w:r>
      <w:r>
        <w:rPr>
          <w:color w:val="666666"/>
          <w:spacing w:val="-11"/>
        </w:rPr>
        <w:t xml:space="preserve"> </w:t>
      </w:r>
      <w:r>
        <w:rPr>
          <w:color w:val="666666"/>
          <w:spacing w:val="-2"/>
        </w:rPr>
        <w:t>electrónico.</w:t>
      </w:r>
    </w:p>
    <w:p w14:paraId="43976DB7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Errores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la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facturación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una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prestación</w:t>
      </w:r>
      <w:r>
        <w:rPr>
          <w:color w:val="666666"/>
          <w:spacing w:val="-4"/>
        </w:rPr>
        <w:t xml:space="preserve"> </w:t>
      </w:r>
      <w:proofErr w:type="spellStart"/>
      <w:r>
        <w:rPr>
          <w:color w:val="666666"/>
          <w:spacing w:val="-2"/>
        </w:rPr>
        <w:t>incluída</w:t>
      </w:r>
      <w:proofErr w:type="spellEnd"/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el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módulo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contratado.</w:t>
      </w:r>
    </w:p>
    <w:p w14:paraId="2358E71D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Agregados</w:t>
      </w:r>
      <w:r>
        <w:rPr>
          <w:color w:val="666666"/>
          <w:spacing w:val="-16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correcciones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no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salvadas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por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profesional.</w:t>
      </w:r>
    </w:p>
    <w:p w14:paraId="24A71103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Error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suma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8"/>
        </w:rPr>
        <w:t xml:space="preserve"> </w:t>
      </w:r>
      <w:r>
        <w:rPr>
          <w:color w:val="666666"/>
          <w:spacing w:val="-2"/>
        </w:rPr>
        <w:t>facturación.</w:t>
      </w:r>
    </w:p>
    <w:p w14:paraId="384472E3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Facturación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códigos</w:t>
      </w:r>
      <w:r>
        <w:rPr>
          <w:color w:val="666666"/>
          <w:spacing w:val="-5"/>
        </w:rPr>
        <w:t xml:space="preserve"> </w:t>
      </w:r>
      <w:proofErr w:type="spellStart"/>
      <w:r>
        <w:rPr>
          <w:color w:val="666666"/>
          <w:spacing w:val="-2"/>
        </w:rPr>
        <w:t>incluídos</w:t>
      </w:r>
      <w:proofErr w:type="spellEnd"/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otros.</w:t>
      </w:r>
    </w:p>
    <w:p w14:paraId="34F83D4A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line="244" w:lineRule="auto"/>
        <w:ind w:right="1100"/>
      </w:pPr>
      <w:r>
        <w:rPr>
          <w:color w:val="666666"/>
        </w:rPr>
        <w:t>Falta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documentación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respaldatoria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(Ej.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protocolos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con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informes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diagnósticos,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cultivos, antibiogramas,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informes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anatomopatológicos,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estudio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piezas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quirúrgicas,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etc.).</w:t>
      </w:r>
    </w:p>
    <w:p w14:paraId="32541D05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before="212" w:line="244" w:lineRule="auto"/>
        <w:ind w:right="1098"/>
      </w:pPr>
      <w:r>
        <w:rPr>
          <w:color w:val="666666"/>
        </w:rPr>
        <w:t>Falta de evolución diaria en internaciones comunes y mínimo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dos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evaluaciones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diarias en internaciones en áreas críticas.</w:t>
      </w:r>
    </w:p>
    <w:p w14:paraId="5FEA1A30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before="211" w:line="244" w:lineRule="auto"/>
        <w:ind w:right="1098"/>
      </w:pPr>
      <w:r>
        <w:rPr>
          <w:color w:val="666666"/>
        </w:rPr>
        <w:t>Falta de firma y sello del profesional i</w:t>
      </w:r>
      <w:r>
        <w:rPr>
          <w:color w:val="666666"/>
        </w:rPr>
        <w:t>nterviniente en la historia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clínica,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actualización diaria o en la hoja de indicaciones médicas.</w:t>
      </w:r>
    </w:p>
    <w:p w14:paraId="32FB8751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1"/>
        <w:ind w:left="1710" w:hanging="358"/>
      </w:pPr>
      <w:r>
        <w:rPr>
          <w:color w:val="666666"/>
          <w:spacing w:val="-2"/>
        </w:rPr>
        <w:t>Falta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indicación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médica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diaria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detallada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internación.</w:t>
      </w:r>
    </w:p>
    <w:p w14:paraId="76830D22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line="244" w:lineRule="auto"/>
        <w:ind w:right="1099"/>
      </w:pPr>
      <w:r>
        <w:rPr>
          <w:color w:val="666666"/>
        </w:rPr>
        <w:t>Falta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parte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quirúrgico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completo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con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firma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sello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aclaratorio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34"/>
        </w:rPr>
        <w:t xml:space="preserve"> </w:t>
      </w:r>
      <w:r>
        <w:rPr>
          <w:color w:val="666666"/>
        </w:rPr>
        <w:t>los</w:t>
      </w:r>
      <w:r>
        <w:rPr>
          <w:color w:val="666666"/>
          <w:spacing w:val="34"/>
        </w:rPr>
        <w:t xml:space="preserve"> </w:t>
      </w:r>
      <w:r>
        <w:rPr>
          <w:color w:val="666666"/>
        </w:rPr>
        <w:t>profesionales intervinientes y hora de inicio y finalización de la misma.</w:t>
      </w:r>
    </w:p>
    <w:p w14:paraId="1C9BC1F9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2"/>
        <w:ind w:left="1710" w:hanging="358"/>
      </w:pPr>
      <w:r>
        <w:rPr>
          <w:color w:val="666666"/>
        </w:rPr>
        <w:t>Falta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parte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anestésico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completo.</w:t>
      </w:r>
    </w:p>
    <w:p w14:paraId="1E6D213C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Falta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hoja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gastos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internaciones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quirúrgicas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o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partes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incompletos.</w:t>
      </w:r>
    </w:p>
    <w:p w14:paraId="5BA0C1FA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Falta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protocolos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diagnóstico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prácticas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facturadas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fuera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módulo.</w:t>
      </w:r>
    </w:p>
    <w:p w14:paraId="413E8317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5"/>
        <w:ind w:left="1710" w:hanging="358"/>
      </w:pPr>
      <w:r>
        <w:rPr>
          <w:color w:val="666666"/>
        </w:rPr>
        <w:t>Falta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registro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medicación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hoja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enfermería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con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fecha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hora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0"/>
        </w:rPr>
        <w:t xml:space="preserve"> </w:t>
      </w:r>
      <w:r>
        <w:rPr>
          <w:color w:val="666666"/>
          <w:spacing w:val="-2"/>
        </w:rPr>
        <w:t>realización.</w:t>
      </w:r>
    </w:p>
    <w:p w14:paraId="1637D915" w14:textId="77777777" w:rsidR="009B1EFB" w:rsidRDefault="009B1EFB">
      <w:pPr>
        <w:pStyle w:val="Prrafodelista"/>
        <w:sectPr w:rsidR="009B1EFB">
          <w:pgSz w:w="11920" w:h="16840"/>
          <w:pgMar w:top="1340" w:right="141" w:bottom="1140" w:left="141" w:header="0" w:footer="947" w:gutter="0"/>
          <w:cols w:space="720"/>
        </w:sectPr>
      </w:pPr>
    </w:p>
    <w:p w14:paraId="778FB84B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before="79" w:line="244" w:lineRule="auto"/>
        <w:ind w:right="1099"/>
        <w:jc w:val="both"/>
      </w:pPr>
      <w:r>
        <w:rPr>
          <w:color w:val="666666"/>
        </w:rPr>
        <w:lastRenderedPageBreak/>
        <w:t xml:space="preserve">Falta de registro de transfusiones de sangre, plasma, etc. en evolución de la historia clínica, en hoja de indicaciones médicas, en hoja </w:t>
      </w:r>
      <w:r>
        <w:rPr>
          <w:color w:val="666666"/>
        </w:rPr>
        <w:t>de registro de enfermería, en hoja de balance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si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se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halla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áreas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críticas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ausencia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protocolo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firmado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por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hemoterapia.</w:t>
      </w:r>
    </w:p>
    <w:p w14:paraId="5F9E01E4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before="212" w:line="244" w:lineRule="auto"/>
        <w:ind w:right="1100"/>
        <w:jc w:val="both"/>
      </w:pPr>
      <w:r>
        <w:rPr>
          <w:color w:val="666666"/>
        </w:rPr>
        <w:t xml:space="preserve">Falta de troquel o </w:t>
      </w:r>
      <w:proofErr w:type="spellStart"/>
      <w:r>
        <w:rPr>
          <w:color w:val="666666"/>
        </w:rPr>
        <w:t>sticker</w:t>
      </w:r>
      <w:proofErr w:type="spellEnd"/>
      <w:r>
        <w:rPr>
          <w:color w:val="666666"/>
        </w:rPr>
        <w:t xml:space="preserve"> original de prótesis, insumos, medicamentos excluidos de convenio o nutrición parenteral utilizados, se</w:t>
      </w:r>
      <w:r>
        <w:rPr>
          <w:color w:val="666666"/>
        </w:rPr>
        <w:t>a que hayan sido provistos por OSPEDYC o proporcionados por la Institución interviniente. Los mismos deberán encontrarse adheridos al parte quirúrgico correspondiente.</w:t>
      </w:r>
    </w:p>
    <w:p w14:paraId="4BBB705A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3"/>
        <w:ind w:left="1710" w:hanging="358"/>
      </w:pPr>
      <w:r>
        <w:rPr>
          <w:color w:val="666666"/>
        </w:rPr>
        <w:t>Falta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certificado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  <w:spacing w:val="-2"/>
        </w:rPr>
        <w:t>implante.</w:t>
      </w:r>
    </w:p>
    <w:p w14:paraId="70D21571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Historia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clínica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o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indicaciones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o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actualizaciones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u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órdenes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ilegibles.</w:t>
      </w:r>
    </w:p>
    <w:p w14:paraId="468D8DB5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line="244" w:lineRule="auto"/>
        <w:ind w:right="1106"/>
        <w:jc w:val="both"/>
      </w:pPr>
      <w:r>
        <w:rPr>
          <w:color w:val="666666"/>
        </w:rPr>
        <w:t>Falta de epicrisis clara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donde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figure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resumen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completo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internación,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diagnóstico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 ingreso y egreso, intervenciones realizadas, medicación recibida, etc.</w:t>
      </w:r>
    </w:p>
    <w:p w14:paraId="3F8223C2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1"/>
        <w:ind w:left="1710" w:hanging="358"/>
      </w:pPr>
      <w:r>
        <w:rPr>
          <w:color w:val="666666"/>
          <w:spacing w:val="-2"/>
        </w:rPr>
        <w:t>Prácticas</w:t>
      </w:r>
      <w:r>
        <w:rPr>
          <w:color w:val="666666"/>
          <w:spacing w:val="-8"/>
        </w:rPr>
        <w:t xml:space="preserve"> </w:t>
      </w:r>
      <w:r>
        <w:rPr>
          <w:color w:val="666666"/>
          <w:spacing w:val="-2"/>
        </w:rPr>
        <w:t>excluidas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módulo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sin</w:t>
      </w:r>
      <w:r>
        <w:rPr>
          <w:color w:val="666666"/>
          <w:spacing w:val="-8"/>
        </w:rPr>
        <w:t xml:space="preserve"> </w:t>
      </w:r>
      <w:r>
        <w:rPr>
          <w:color w:val="666666"/>
          <w:spacing w:val="-2"/>
        </w:rPr>
        <w:t>autorización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previa.</w:t>
      </w:r>
    </w:p>
    <w:p w14:paraId="7EA29C7E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Prestaciones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no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registradas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la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historia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clínica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o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sin</w:t>
      </w:r>
      <w:r>
        <w:rPr>
          <w:color w:val="666666"/>
          <w:spacing w:val="-7"/>
        </w:rPr>
        <w:t xml:space="preserve"> </w:t>
      </w:r>
      <w:r>
        <w:rPr>
          <w:color w:val="666666"/>
          <w:spacing w:val="-2"/>
        </w:rPr>
        <w:t>sustento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científico.</w:t>
      </w:r>
    </w:p>
    <w:p w14:paraId="3F5A97DE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Superposición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fecha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hora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prácticas.</w:t>
      </w:r>
    </w:p>
    <w:p w14:paraId="1180F080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line="244" w:lineRule="auto"/>
        <w:ind w:right="1106"/>
        <w:jc w:val="both"/>
      </w:pPr>
      <w:r>
        <w:rPr>
          <w:color w:val="666666"/>
        </w:rPr>
        <w:t>Falta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autorización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auditoría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médica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OSPEDYC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las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internaciones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prestaciones que las requieran.</w:t>
      </w:r>
    </w:p>
    <w:p w14:paraId="1A97119B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2"/>
          <w:tab w:val="left" w:pos="1853"/>
        </w:tabs>
        <w:spacing w:before="211" w:line="244" w:lineRule="auto"/>
        <w:ind w:right="1106"/>
        <w:jc w:val="both"/>
      </w:pPr>
      <w:r>
        <w:rPr>
          <w:b/>
          <w:color w:val="67369E"/>
        </w:rPr>
        <w:tab/>
      </w:r>
      <w:r>
        <w:rPr>
          <w:color w:val="666666"/>
        </w:rPr>
        <w:t xml:space="preserve">Falta de documentación diagnóstica respaldatoria en internaciones quirúrgicas de </w:t>
      </w:r>
      <w:r>
        <w:rPr>
          <w:color w:val="666666"/>
          <w:spacing w:val="-2"/>
        </w:rPr>
        <w:t>urgencia.</w:t>
      </w:r>
    </w:p>
    <w:p w14:paraId="308B1624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before="212" w:line="244" w:lineRule="auto"/>
        <w:ind w:right="1104"/>
        <w:jc w:val="both"/>
      </w:pPr>
      <w:r>
        <w:rPr>
          <w:color w:val="666666"/>
        </w:rPr>
        <w:t>Falta de protocolo de informe anatomopatológico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totalidad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piezas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 xml:space="preserve">quirúrgicas </w:t>
      </w:r>
      <w:r>
        <w:rPr>
          <w:color w:val="666666"/>
          <w:spacing w:val="-2"/>
        </w:rPr>
        <w:t>extraídas.</w:t>
      </w:r>
    </w:p>
    <w:p w14:paraId="62DD2AB5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63"/>
        </w:tabs>
        <w:spacing w:before="211"/>
        <w:ind w:left="1763" w:hanging="411"/>
      </w:pPr>
      <w:r>
        <w:rPr>
          <w:color w:val="666666"/>
          <w:spacing w:val="-4"/>
        </w:rPr>
        <w:t>Falta</w:t>
      </w:r>
      <w:r>
        <w:rPr>
          <w:color w:val="666666"/>
        </w:rPr>
        <w:t xml:space="preserve"> </w:t>
      </w:r>
      <w:r>
        <w:rPr>
          <w:color w:val="666666"/>
          <w:spacing w:val="-4"/>
        </w:rPr>
        <w:t>de</w:t>
      </w:r>
      <w:r>
        <w:rPr>
          <w:color w:val="666666"/>
        </w:rPr>
        <w:t xml:space="preserve"> </w:t>
      </w:r>
      <w:r>
        <w:rPr>
          <w:color w:val="666666"/>
          <w:spacing w:val="-4"/>
        </w:rPr>
        <w:t>placa</w:t>
      </w:r>
      <w:r>
        <w:rPr>
          <w:color w:val="666666"/>
        </w:rPr>
        <w:t xml:space="preserve"> </w:t>
      </w:r>
      <w:r>
        <w:rPr>
          <w:color w:val="666666"/>
          <w:spacing w:val="-4"/>
        </w:rPr>
        <w:t>radiográfica</w:t>
      </w:r>
      <w:r>
        <w:rPr>
          <w:color w:val="666666"/>
        </w:rPr>
        <w:t xml:space="preserve"> </w:t>
      </w:r>
      <w:proofErr w:type="spellStart"/>
      <w:r>
        <w:rPr>
          <w:color w:val="666666"/>
          <w:spacing w:val="-4"/>
        </w:rPr>
        <w:t>post-implante</w:t>
      </w:r>
      <w:proofErr w:type="spellEnd"/>
      <w:r>
        <w:rPr>
          <w:color w:val="666666"/>
        </w:rPr>
        <w:t xml:space="preserve"> </w:t>
      </w:r>
      <w:r>
        <w:rPr>
          <w:color w:val="666666"/>
          <w:spacing w:val="-4"/>
        </w:rPr>
        <w:t>de</w:t>
      </w:r>
      <w:r>
        <w:rPr>
          <w:color w:val="666666"/>
        </w:rPr>
        <w:t xml:space="preserve"> </w:t>
      </w:r>
      <w:r>
        <w:rPr>
          <w:color w:val="666666"/>
          <w:spacing w:val="-4"/>
        </w:rPr>
        <w:t>prótesis.</w:t>
      </w:r>
    </w:p>
    <w:p w14:paraId="59BC5478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line="244" w:lineRule="auto"/>
        <w:ind w:right="1098"/>
        <w:jc w:val="both"/>
      </w:pPr>
      <w:r>
        <w:rPr>
          <w:color w:val="666666"/>
        </w:rPr>
        <w:t>Incumplimiento de la normativa del Sistema Único de Reintegros (SUR) vigente al momento de la prestación del servicio.</w:t>
      </w:r>
    </w:p>
    <w:p w14:paraId="29015CF5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1"/>
        <w:ind w:left="1710" w:hanging="358"/>
      </w:pPr>
      <w:r>
        <w:rPr>
          <w:color w:val="666666"/>
          <w:spacing w:val="-2"/>
        </w:rPr>
        <w:t>En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caso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COVID-19,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adjuntar</w:t>
      </w:r>
      <w:r>
        <w:rPr>
          <w:color w:val="666666"/>
          <w:spacing w:val="-8"/>
        </w:rPr>
        <w:t xml:space="preserve"> </w:t>
      </w:r>
      <w:r>
        <w:rPr>
          <w:color w:val="666666"/>
          <w:spacing w:val="-2"/>
        </w:rPr>
        <w:t>PCR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y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4"/>
        </w:rPr>
        <w:t>SISA.</w:t>
      </w:r>
    </w:p>
    <w:p w14:paraId="3457E2EB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Infecciones</w:t>
      </w:r>
      <w:r>
        <w:rPr>
          <w:color w:val="666666"/>
        </w:rPr>
        <w:t xml:space="preserve"> </w:t>
      </w:r>
      <w:r>
        <w:rPr>
          <w:color w:val="666666"/>
          <w:spacing w:val="-2"/>
        </w:rPr>
        <w:t>intrahospitalarias.</w:t>
      </w:r>
    </w:p>
    <w:p w14:paraId="2AA928E4" w14:textId="77777777" w:rsidR="009B1EFB" w:rsidRDefault="009B1EFB">
      <w:pPr>
        <w:pStyle w:val="Textoindependiente"/>
        <w:spacing w:before="12"/>
      </w:pPr>
    </w:p>
    <w:p w14:paraId="36926C4D" w14:textId="77777777" w:rsidR="009B1EFB" w:rsidRDefault="00CD5479">
      <w:pPr>
        <w:pStyle w:val="Ttulo2"/>
        <w:numPr>
          <w:ilvl w:val="0"/>
          <w:numId w:val="1"/>
        </w:numPr>
        <w:tabs>
          <w:tab w:val="left" w:pos="1249"/>
        </w:tabs>
        <w:ind w:left="1249" w:hanging="257"/>
      </w:pPr>
      <w:r>
        <w:rPr>
          <w:color w:val="666666"/>
          <w:spacing w:val="-2"/>
        </w:rPr>
        <w:t>AMBULATORIO</w:t>
      </w:r>
    </w:p>
    <w:p w14:paraId="2A5185AA" w14:textId="77777777" w:rsidR="009B1EFB" w:rsidRDefault="009B1EFB">
      <w:pPr>
        <w:pStyle w:val="Textoindependiente"/>
        <w:spacing w:before="20"/>
        <w:rPr>
          <w:b/>
        </w:rPr>
      </w:pPr>
    </w:p>
    <w:p w14:paraId="14818D5F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0"/>
        <w:ind w:left="1710" w:hanging="358"/>
      </w:pPr>
      <w:r>
        <w:rPr>
          <w:color w:val="666666"/>
          <w:spacing w:val="-2"/>
        </w:rPr>
        <w:t>Falta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denuncia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ingreso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y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egreso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la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internación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en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OSPEDYC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Directo.</w:t>
      </w:r>
    </w:p>
    <w:p w14:paraId="49193B58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08"/>
        <w:ind w:left="1710" w:hanging="358"/>
      </w:pPr>
      <w:r>
        <w:rPr>
          <w:color w:val="666666"/>
          <w:spacing w:val="-2"/>
        </w:rPr>
        <w:t>Falta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validación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las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prestaciones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realizadas.</w:t>
      </w:r>
    </w:p>
    <w:p w14:paraId="680683E5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autorización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OSPEDYC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caso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que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prestación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así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lo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requiera.</w:t>
      </w:r>
    </w:p>
    <w:p w14:paraId="5CFEDBBB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fecha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prescripción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realización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2"/>
        </w:rPr>
        <w:t xml:space="preserve"> </w:t>
      </w:r>
      <w:r>
        <w:rPr>
          <w:color w:val="666666"/>
          <w:spacing w:val="-2"/>
        </w:rPr>
        <w:t>práctica.</w:t>
      </w:r>
    </w:p>
    <w:p w14:paraId="38407238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firma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y/o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sello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y/o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matrícula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profesional.</w:t>
      </w:r>
    </w:p>
    <w:p w14:paraId="1B6AADA8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firma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persona</w:t>
      </w:r>
      <w:r>
        <w:rPr>
          <w:color w:val="666666"/>
          <w:spacing w:val="-11"/>
        </w:rPr>
        <w:t xml:space="preserve"> </w:t>
      </w:r>
      <w:r>
        <w:rPr>
          <w:color w:val="666666"/>
          <w:spacing w:val="-2"/>
        </w:rPr>
        <w:t>beneficiaria.</w:t>
      </w:r>
    </w:p>
    <w:p w14:paraId="6694BB4E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prescripción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-14"/>
        </w:rPr>
        <w:t xml:space="preserve"> </w:t>
      </w:r>
      <w:r>
        <w:rPr>
          <w:color w:val="666666"/>
        </w:rPr>
        <w:t>médico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2"/>
        </w:rPr>
        <w:t>tratante.</w:t>
      </w:r>
    </w:p>
    <w:p w14:paraId="72E27ECB" w14:textId="77777777" w:rsidR="009B1EFB" w:rsidRDefault="009B1EFB">
      <w:pPr>
        <w:pStyle w:val="Prrafodelista"/>
        <w:sectPr w:rsidR="009B1EFB">
          <w:pgSz w:w="11920" w:h="16840"/>
          <w:pgMar w:top="1340" w:right="141" w:bottom="1140" w:left="141" w:header="0" w:footer="947" w:gutter="0"/>
          <w:cols w:space="720"/>
        </w:sectPr>
      </w:pPr>
    </w:p>
    <w:p w14:paraId="76271B51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79"/>
        <w:ind w:left="1710" w:hanging="358"/>
      </w:pPr>
      <w:r>
        <w:rPr>
          <w:color w:val="666666"/>
        </w:rPr>
        <w:lastRenderedPageBreak/>
        <w:t>Falta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diagnóstico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(puede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ser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código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OMS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para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preservar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secreto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profesional).</w:t>
      </w:r>
    </w:p>
    <w:p w14:paraId="554FF014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Orden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vencida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(validez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60</w:t>
      </w:r>
      <w:r>
        <w:rPr>
          <w:color w:val="666666"/>
          <w:spacing w:val="-4"/>
        </w:rPr>
        <w:t xml:space="preserve"> </w:t>
      </w:r>
      <w:r>
        <w:rPr>
          <w:color w:val="666666"/>
          <w:spacing w:val="-2"/>
        </w:rPr>
        <w:t>días).</w:t>
      </w:r>
    </w:p>
    <w:p w14:paraId="76BA20A1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historia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clínica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más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cuatro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consultas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mismo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paciente,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13"/>
        </w:rPr>
        <w:t xml:space="preserve"> </w:t>
      </w:r>
      <w:r>
        <w:rPr>
          <w:color w:val="666666"/>
        </w:rPr>
        <w:t>mismo</w:t>
      </w:r>
      <w:r>
        <w:rPr>
          <w:color w:val="666666"/>
          <w:spacing w:val="-12"/>
        </w:rPr>
        <w:t xml:space="preserve"> </w:t>
      </w:r>
      <w:r>
        <w:rPr>
          <w:color w:val="666666"/>
          <w:spacing w:val="-4"/>
        </w:rPr>
        <w:t>mes.</w:t>
      </w:r>
    </w:p>
    <w:p w14:paraId="5D82B9DF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  <w:spacing w:val="-2"/>
        </w:rPr>
        <w:t>Enmiendas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no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salvadas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o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subsanadas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por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el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prestador,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con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firma</w:t>
      </w:r>
      <w:r>
        <w:rPr>
          <w:color w:val="666666"/>
          <w:spacing w:val="-6"/>
        </w:rPr>
        <w:t xml:space="preserve"> </w:t>
      </w:r>
      <w:r>
        <w:rPr>
          <w:color w:val="666666"/>
          <w:spacing w:val="-2"/>
        </w:rPr>
        <w:t>y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sello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del</w:t>
      </w:r>
      <w:r>
        <w:rPr>
          <w:color w:val="666666"/>
          <w:spacing w:val="-5"/>
        </w:rPr>
        <w:t xml:space="preserve"> </w:t>
      </w:r>
      <w:r>
        <w:rPr>
          <w:color w:val="666666"/>
          <w:spacing w:val="-2"/>
        </w:rPr>
        <w:t>mismo.</w:t>
      </w:r>
    </w:p>
    <w:p w14:paraId="7B2183BD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line="244" w:lineRule="auto"/>
        <w:ind w:right="1097"/>
      </w:pPr>
      <w:r>
        <w:rPr>
          <w:color w:val="666666"/>
        </w:rPr>
        <w:t>Falta de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informe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práctica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acuerdo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a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las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normas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PMO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vigente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al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momento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7"/>
        </w:rPr>
        <w:t xml:space="preserve"> </w:t>
      </w:r>
      <w:r>
        <w:rPr>
          <w:color w:val="666666"/>
        </w:rPr>
        <w:t xml:space="preserve">la </w:t>
      </w:r>
      <w:r>
        <w:rPr>
          <w:color w:val="666666"/>
          <w:spacing w:val="-2"/>
        </w:rPr>
        <w:t>prestación.</w:t>
      </w:r>
    </w:p>
    <w:p w14:paraId="4FC7E0CC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before="211" w:line="244" w:lineRule="auto"/>
        <w:ind w:right="1102"/>
      </w:pPr>
      <w:r>
        <w:rPr>
          <w:color w:val="666666"/>
        </w:rPr>
        <w:t>Falta de informe en todas las prácticas que tienen como requisito para su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autorización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la presentación de historia clínica.</w:t>
      </w:r>
    </w:p>
    <w:p w14:paraId="4207C4C1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2"/>
        <w:ind w:left="1710" w:hanging="358"/>
      </w:pPr>
      <w:r>
        <w:rPr>
          <w:color w:val="666666"/>
        </w:rPr>
        <w:t>Falta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firma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sello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profesional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el</w:t>
      </w:r>
      <w:r>
        <w:rPr>
          <w:color w:val="666666"/>
          <w:spacing w:val="-9"/>
        </w:rPr>
        <w:t xml:space="preserve"> </w:t>
      </w:r>
      <w:r>
        <w:rPr>
          <w:color w:val="666666"/>
        </w:rPr>
        <w:t>informe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0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9"/>
        </w:rPr>
        <w:t xml:space="preserve"> </w:t>
      </w:r>
      <w:r>
        <w:rPr>
          <w:color w:val="666666"/>
          <w:spacing w:val="-2"/>
        </w:rPr>
        <w:t>práctica.</w:t>
      </w:r>
    </w:p>
    <w:p w14:paraId="3F14075D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  <w:tab w:val="left" w:pos="1712"/>
        </w:tabs>
        <w:spacing w:line="244" w:lineRule="auto"/>
        <w:ind w:right="1098"/>
      </w:pPr>
      <w:r>
        <w:rPr>
          <w:color w:val="666666"/>
        </w:rPr>
        <w:t>Incumplimiento</w:t>
      </w:r>
      <w:r>
        <w:rPr>
          <w:color w:val="666666"/>
          <w:spacing w:val="76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76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76"/>
        </w:rPr>
        <w:t xml:space="preserve"> </w:t>
      </w:r>
      <w:r>
        <w:rPr>
          <w:color w:val="666666"/>
        </w:rPr>
        <w:t>normativa</w:t>
      </w:r>
      <w:r>
        <w:rPr>
          <w:color w:val="666666"/>
          <w:spacing w:val="76"/>
        </w:rPr>
        <w:t xml:space="preserve"> </w:t>
      </w:r>
      <w:r>
        <w:rPr>
          <w:color w:val="666666"/>
        </w:rPr>
        <w:t>del</w:t>
      </w:r>
      <w:r>
        <w:rPr>
          <w:color w:val="666666"/>
          <w:spacing w:val="76"/>
        </w:rPr>
        <w:t xml:space="preserve"> </w:t>
      </w:r>
      <w:r>
        <w:rPr>
          <w:color w:val="666666"/>
        </w:rPr>
        <w:t>Sistema</w:t>
      </w:r>
      <w:r>
        <w:rPr>
          <w:color w:val="666666"/>
          <w:spacing w:val="76"/>
        </w:rPr>
        <w:t xml:space="preserve"> </w:t>
      </w:r>
      <w:r>
        <w:rPr>
          <w:color w:val="666666"/>
        </w:rPr>
        <w:t>Único</w:t>
      </w:r>
      <w:r>
        <w:rPr>
          <w:color w:val="666666"/>
          <w:spacing w:val="76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Reintegros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(SUR)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vigente</w:t>
      </w:r>
      <w:r>
        <w:rPr>
          <w:color w:val="666666"/>
          <w:spacing w:val="40"/>
        </w:rPr>
        <w:t xml:space="preserve"> </w:t>
      </w:r>
      <w:r>
        <w:rPr>
          <w:color w:val="666666"/>
        </w:rPr>
        <w:t>al momento de la prestación del servicio.</w:t>
      </w:r>
    </w:p>
    <w:p w14:paraId="7E6B6029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spacing w:before="211"/>
        <w:ind w:left="1710" w:hanging="358"/>
      </w:pPr>
      <w:r>
        <w:rPr>
          <w:color w:val="666666"/>
        </w:rPr>
        <w:t>En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caso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COVID-19,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falta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envío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PCR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y</w:t>
      </w:r>
      <w:r>
        <w:rPr>
          <w:color w:val="666666"/>
          <w:spacing w:val="-11"/>
        </w:rPr>
        <w:t xml:space="preserve"> </w:t>
      </w:r>
      <w:r>
        <w:rPr>
          <w:color w:val="666666"/>
          <w:spacing w:val="-4"/>
        </w:rPr>
        <w:t>SISA.</w:t>
      </w:r>
    </w:p>
    <w:p w14:paraId="7854FBE1" w14:textId="77777777" w:rsidR="009B1EFB" w:rsidRDefault="00CD5479">
      <w:pPr>
        <w:pStyle w:val="Prrafodelista"/>
        <w:numPr>
          <w:ilvl w:val="1"/>
          <w:numId w:val="1"/>
        </w:numPr>
        <w:tabs>
          <w:tab w:val="left" w:pos="1710"/>
        </w:tabs>
        <w:ind w:left="1710" w:hanging="358"/>
      </w:pPr>
      <w:r>
        <w:rPr>
          <w:color w:val="666666"/>
        </w:rPr>
        <w:t>Falta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envío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facturación</w:t>
      </w:r>
      <w:r>
        <w:rPr>
          <w:color w:val="666666"/>
          <w:spacing w:val="-11"/>
        </w:rPr>
        <w:t xml:space="preserve"> </w:t>
      </w:r>
      <w:r>
        <w:rPr>
          <w:color w:val="666666"/>
        </w:rPr>
        <w:t>en</w:t>
      </w:r>
      <w:r>
        <w:rPr>
          <w:color w:val="666666"/>
          <w:spacing w:val="-12"/>
        </w:rPr>
        <w:t xml:space="preserve"> </w:t>
      </w:r>
      <w:r>
        <w:rPr>
          <w:color w:val="666666"/>
        </w:rPr>
        <w:t>soporte</w:t>
      </w:r>
      <w:r>
        <w:rPr>
          <w:color w:val="666666"/>
          <w:spacing w:val="-11"/>
        </w:rPr>
        <w:t xml:space="preserve"> </w:t>
      </w:r>
      <w:r>
        <w:rPr>
          <w:color w:val="666666"/>
          <w:spacing w:val="-2"/>
        </w:rPr>
        <w:t>electrónico.</w:t>
      </w:r>
    </w:p>
    <w:p w14:paraId="6F4FD1A9" w14:textId="77777777" w:rsidR="009B1EFB" w:rsidRDefault="009B1EFB">
      <w:pPr>
        <w:pStyle w:val="Prrafodelista"/>
        <w:sectPr w:rsidR="009B1EFB">
          <w:pgSz w:w="11920" w:h="16840"/>
          <w:pgMar w:top="1340" w:right="141" w:bottom="1140" w:left="141" w:header="0" w:footer="947" w:gutter="0"/>
          <w:cols w:space="720"/>
        </w:sectPr>
      </w:pPr>
    </w:p>
    <w:p w14:paraId="642B2206" w14:textId="77777777" w:rsidR="009B1EFB" w:rsidRDefault="00CD5479">
      <w:pPr>
        <w:pStyle w:val="Ttulo1"/>
        <w:spacing w:before="65"/>
      </w:pPr>
      <w:r>
        <w:rPr>
          <w:color w:val="67369E"/>
        </w:rPr>
        <w:lastRenderedPageBreak/>
        <w:t>REQUISITOS</w:t>
      </w:r>
      <w:r>
        <w:rPr>
          <w:color w:val="67369E"/>
          <w:spacing w:val="-16"/>
        </w:rPr>
        <w:t xml:space="preserve"> </w:t>
      </w:r>
      <w:r>
        <w:rPr>
          <w:color w:val="67369E"/>
        </w:rPr>
        <w:t>PARA</w:t>
      </w:r>
      <w:r>
        <w:rPr>
          <w:color w:val="67369E"/>
          <w:spacing w:val="-16"/>
        </w:rPr>
        <w:t xml:space="preserve"> </w:t>
      </w:r>
      <w:r>
        <w:rPr>
          <w:color w:val="67369E"/>
          <w:spacing w:val="-2"/>
        </w:rPr>
        <w:t>REFACTURAR</w:t>
      </w:r>
    </w:p>
    <w:p w14:paraId="65C53417" w14:textId="77777777" w:rsidR="009B1EFB" w:rsidRDefault="00CD5479">
      <w:pPr>
        <w:pStyle w:val="Textoindependiente"/>
        <w:spacing w:before="263" w:line="244" w:lineRule="auto"/>
        <w:ind w:left="992"/>
      </w:pPr>
      <w:r>
        <w:rPr>
          <w:color w:val="666666"/>
        </w:rPr>
        <w:t>Para</w:t>
      </w:r>
      <w:r>
        <w:rPr>
          <w:color w:val="666666"/>
          <w:spacing w:val="33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33"/>
        </w:rPr>
        <w:t xml:space="preserve"> </w:t>
      </w:r>
      <w:r>
        <w:rPr>
          <w:color w:val="666666"/>
        </w:rPr>
        <w:t>solicitud</w:t>
      </w:r>
      <w:r>
        <w:rPr>
          <w:color w:val="666666"/>
          <w:spacing w:val="3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33"/>
        </w:rPr>
        <w:t xml:space="preserve"> </w:t>
      </w:r>
      <w:r>
        <w:rPr>
          <w:color w:val="666666"/>
        </w:rPr>
        <w:t>reconocimiento</w:t>
      </w:r>
      <w:r>
        <w:rPr>
          <w:color w:val="666666"/>
          <w:spacing w:val="33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33"/>
        </w:rPr>
        <w:t xml:space="preserve"> </w:t>
      </w:r>
      <w:r>
        <w:rPr>
          <w:color w:val="666666"/>
        </w:rPr>
        <w:t>débitos,</w:t>
      </w:r>
      <w:r>
        <w:rPr>
          <w:color w:val="666666"/>
          <w:spacing w:val="34"/>
        </w:rPr>
        <w:t xml:space="preserve"> </w:t>
      </w:r>
      <w:r>
        <w:rPr>
          <w:color w:val="666666"/>
        </w:rPr>
        <w:t xml:space="preserve">deberán completar la planilla que se detalla a </w:t>
      </w:r>
      <w:r>
        <w:rPr>
          <w:color w:val="666666"/>
          <w:spacing w:val="-2"/>
        </w:rPr>
        <w:t>continuación:</w:t>
      </w:r>
    </w:p>
    <w:p w14:paraId="596C567B" w14:textId="77777777" w:rsidR="009B1EFB" w:rsidRDefault="009B1EFB">
      <w:pPr>
        <w:pStyle w:val="Textoindependiente"/>
        <w:spacing w:before="17"/>
        <w:rPr>
          <w:sz w:val="20"/>
        </w:rPr>
      </w:pPr>
    </w:p>
    <w:tbl>
      <w:tblPr>
        <w:tblStyle w:val="TableNormal"/>
        <w:tblW w:w="0" w:type="auto"/>
        <w:tblInd w:w="101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640"/>
        <w:gridCol w:w="960"/>
        <w:gridCol w:w="580"/>
        <w:gridCol w:w="1160"/>
        <w:gridCol w:w="740"/>
        <w:gridCol w:w="880"/>
        <w:gridCol w:w="720"/>
        <w:gridCol w:w="1920"/>
      </w:tblGrid>
      <w:tr w:rsidR="009B1EFB" w14:paraId="3359AB27" w14:textId="77777777">
        <w:trPr>
          <w:trHeight w:val="1257"/>
        </w:trPr>
        <w:tc>
          <w:tcPr>
            <w:tcW w:w="9640" w:type="dxa"/>
            <w:gridSpan w:val="9"/>
            <w:tcBorders>
              <w:bottom w:val="single" w:sz="8" w:space="0" w:color="000000"/>
            </w:tcBorders>
            <w:shd w:val="clear" w:color="auto" w:fill="67369E"/>
          </w:tcPr>
          <w:p w14:paraId="2C3E9DC0" w14:textId="77777777" w:rsidR="009B1EFB" w:rsidRDefault="009B1EFB">
            <w:pPr>
              <w:pStyle w:val="TableParagraph"/>
              <w:spacing w:before="224"/>
              <w:rPr>
                <w:sz w:val="24"/>
              </w:rPr>
            </w:pPr>
          </w:p>
          <w:p w14:paraId="7936AC42" w14:textId="77777777" w:rsidR="009B1EFB" w:rsidRDefault="00CD5479">
            <w:pPr>
              <w:pStyle w:val="TableParagraph"/>
              <w:ind w:left="5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SOLICITUD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PARA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RECONOCIMIENTO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DÉBITOS</w:t>
            </w:r>
          </w:p>
          <w:p w14:paraId="417B5431" w14:textId="77777777" w:rsidR="009B1EFB" w:rsidRDefault="00CD5479">
            <w:pPr>
              <w:pStyle w:val="TableParagraph"/>
              <w:spacing w:before="42"/>
              <w:ind w:left="52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EFECTOR: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XXXXX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(RAZÓN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SOCIAL)</w:t>
            </w:r>
          </w:p>
        </w:tc>
      </w:tr>
      <w:tr w:rsidR="009B1EFB" w14:paraId="4A58F6EE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7B85C" w14:textId="77777777" w:rsidR="009B1EFB" w:rsidRDefault="00CD5479">
            <w:pPr>
              <w:pStyle w:val="TableParagraph"/>
              <w:spacing w:before="51"/>
              <w:ind w:left="46"/>
              <w:rPr>
                <w:b/>
                <w:sz w:val="16"/>
              </w:rPr>
            </w:pPr>
            <w:r>
              <w:rPr>
                <w:b/>
                <w:color w:val="666666"/>
                <w:sz w:val="16"/>
              </w:rPr>
              <w:t>VOUCHER</w:t>
            </w:r>
            <w:r>
              <w:rPr>
                <w:b/>
                <w:color w:val="666666"/>
                <w:spacing w:val="-9"/>
                <w:sz w:val="16"/>
              </w:rPr>
              <w:t xml:space="preserve"> </w:t>
            </w:r>
            <w:r>
              <w:rPr>
                <w:b/>
                <w:color w:val="666666"/>
                <w:spacing w:val="-4"/>
                <w:sz w:val="16"/>
              </w:rPr>
              <w:t>N.º:</w:t>
            </w:r>
          </w:p>
        </w:tc>
        <w:tc>
          <w:tcPr>
            <w:tcW w:w="3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855F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60B6B" w14:textId="77777777" w:rsidR="009B1EFB" w:rsidRDefault="00CD5479">
            <w:pPr>
              <w:pStyle w:val="TableParagraph"/>
              <w:spacing w:before="51"/>
              <w:ind w:left="48"/>
              <w:rPr>
                <w:b/>
                <w:sz w:val="16"/>
              </w:rPr>
            </w:pPr>
            <w:r>
              <w:rPr>
                <w:b/>
                <w:color w:val="666666"/>
                <w:sz w:val="16"/>
              </w:rPr>
              <w:t>IMPORTE</w:t>
            </w:r>
            <w:r>
              <w:rPr>
                <w:b/>
                <w:color w:val="666666"/>
                <w:spacing w:val="-7"/>
                <w:sz w:val="16"/>
              </w:rPr>
              <w:t xml:space="preserve"> </w:t>
            </w:r>
            <w:r>
              <w:rPr>
                <w:b/>
                <w:color w:val="666666"/>
                <w:spacing w:val="-2"/>
                <w:sz w:val="16"/>
              </w:rPr>
              <w:t>TOTAL</w:t>
            </w:r>
          </w:p>
        </w:tc>
        <w:tc>
          <w:tcPr>
            <w:tcW w:w="2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30CDED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466678FB" w14:textId="77777777">
        <w:trPr>
          <w:trHeight w:val="297"/>
        </w:trPr>
        <w:tc>
          <w:tcPr>
            <w:tcW w:w="2040" w:type="dxa"/>
            <w:tcBorders>
              <w:top w:val="single" w:sz="8" w:space="0" w:color="000000"/>
              <w:right w:val="single" w:sz="8" w:space="0" w:color="000000"/>
            </w:tcBorders>
          </w:tcPr>
          <w:p w14:paraId="5205EFC9" w14:textId="77777777" w:rsidR="009B1EFB" w:rsidRDefault="00CD5479">
            <w:pPr>
              <w:pStyle w:val="TableParagraph"/>
              <w:spacing w:before="46"/>
              <w:ind w:left="46"/>
              <w:rPr>
                <w:b/>
                <w:sz w:val="16"/>
              </w:rPr>
            </w:pPr>
            <w:r>
              <w:rPr>
                <w:b/>
                <w:color w:val="666666"/>
                <w:spacing w:val="-2"/>
                <w:sz w:val="16"/>
              </w:rPr>
              <w:t>PERIODO:</w:t>
            </w:r>
          </w:p>
        </w:tc>
        <w:tc>
          <w:tcPr>
            <w:tcW w:w="33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8CCDE5E" w14:textId="77777777" w:rsidR="009B1EFB" w:rsidRDefault="00CD5479">
            <w:pPr>
              <w:pStyle w:val="TableParagraph"/>
              <w:spacing w:before="46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color w:val="B6B6B6"/>
                <w:spacing w:val="-2"/>
                <w:sz w:val="16"/>
              </w:rPr>
              <w:t>MES/AÑO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7B88A6" w14:textId="77777777" w:rsidR="009B1EFB" w:rsidRDefault="00CD5479">
            <w:pPr>
              <w:pStyle w:val="TableParagraph"/>
              <w:spacing w:before="46"/>
              <w:ind w:left="48"/>
              <w:rPr>
                <w:b/>
                <w:sz w:val="16"/>
              </w:rPr>
            </w:pPr>
            <w:proofErr w:type="gramStart"/>
            <w:r>
              <w:rPr>
                <w:b/>
                <w:color w:val="666666"/>
                <w:sz w:val="16"/>
              </w:rPr>
              <w:t>TOTAL</w:t>
            </w:r>
            <w:proofErr w:type="gramEnd"/>
            <w:r>
              <w:rPr>
                <w:b/>
                <w:color w:val="666666"/>
                <w:spacing w:val="-5"/>
                <w:sz w:val="16"/>
              </w:rPr>
              <w:t xml:space="preserve"> </w:t>
            </w:r>
            <w:r>
              <w:rPr>
                <w:b/>
                <w:color w:val="666666"/>
                <w:sz w:val="16"/>
              </w:rPr>
              <w:t>DE</w:t>
            </w:r>
            <w:r>
              <w:rPr>
                <w:b/>
                <w:color w:val="666666"/>
                <w:spacing w:val="-5"/>
                <w:sz w:val="16"/>
              </w:rPr>
              <w:t xml:space="preserve"> </w:t>
            </w:r>
            <w:r>
              <w:rPr>
                <w:b/>
                <w:color w:val="666666"/>
                <w:spacing w:val="-2"/>
                <w:sz w:val="16"/>
              </w:rPr>
              <w:t>DÉBITOS</w:t>
            </w:r>
          </w:p>
        </w:tc>
        <w:tc>
          <w:tcPr>
            <w:tcW w:w="2640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7C36339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36080141" w14:textId="77777777">
        <w:trPr>
          <w:trHeight w:val="277"/>
        </w:trPr>
        <w:tc>
          <w:tcPr>
            <w:tcW w:w="204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643C0D8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6EDFAD6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160D80C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1F11F2BD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0E9A091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465B755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3DB0ACF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3DE797C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left w:val="single" w:sz="8" w:space="0" w:color="CCCCCC"/>
              <w:bottom w:val="single" w:sz="8" w:space="0" w:color="000000"/>
              <w:right w:val="single" w:sz="8" w:space="0" w:color="CCCCCC"/>
            </w:tcBorders>
          </w:tcPr>
          <w:p w14:paraId="78B7962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55D97E09" w14:textId="77777777">
        <w:trPr>
          <w:trHeight w:val="34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6C24DF2C" w14:textId="77777777" w:rsidR="009B1EFB" w:rsidRDefault="00CD5479">
            <w:pPr>
              <w:pStyle w:val="TableParagraph"/>
              <w:spacing w:before="96"/>
              <w:ind w:left="346"/>
              <w:rPr>
                <w:b/>
                <w:sz w:val="14"/>
              </w:rPr>
            </w:pPr>
            <w:r>
              <w:rPr>
                <w:b/>
                <w:color w:val="666666"/>
                <w:sz w:val="14"/>
              </w:rPr>
              <w:t>APELLIDO</w:t>
            </w:r>
            <w:r>
              <w:rPr>
                <w:b/>
                <w:color w:val="666666"/>
                <w:spacing w:val="-7"/>
                <w:sz w:val="14"/>
              </w:rPr>
              <w:t xml:space="preserve"> </w:t>
            </w:r>
            <w:r>
              <w:rPr>
                <w:b/>
                <w:color w:val="666666"/>
                <w:sz w:val="14"/>
              </w:rPr>
              <w:t>Y</w:t>
            </w:r>
            <w:r>
              <w:rPr>
                <w:b/>
                <w:color w:val="666666"/>
                <w:spacing w:val="-6"/>
                <w:sz w:val="14"/>
              </w:rPr>
              <w:t xml:space="preserve"> </w:t>
            </w:r>
            <w:r>
              <w:rPr>
                <w:b/>
                <w:color w:val="666666"/>
                <w:spacing w:val="-2"/>
                <w:sz w:val="14"/>
              </w:rPr>
              <w:t>NOMBRE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5D927C8A" w14:textId="77777777" w:rsidR="009B1EFB" w:rsidRDefault="00CD5479">
            <w:pPr>
              <w:pStyle w:val="TableParagraph"/>
              <w:spacing w:before="96"/>
              <w:ind w:left="115"/>
              <w:rPr>
                <w:b/>
                <w:sz w:val="14"/>
              </w:rPr>
            </w:pPr>
            <w:r>
              <w:rPr>
                <w:b/>
                <w:color w:val="666666"/>
                <w:spacing w:val="-2"/>
                <w:sz w:val="14"/>
              </w:rPr>
              <w:t>FECHA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57C0A727" w14:textId="77777777" w:rsidR="009B1EFB" w:rsidRDefault="00CD5479">
            <w:pPr>
              <w:pStyle w:val="TableParagraph"/>
              <w:spacing w:before="96"/>
              <w:ind w:left="69"/>
              <w:rPr>
                <w:b/>
                <w:sz w:val="14"/>
              </w:rPr>
            </w:pPr>
            <w:r>
              <w:rPr>
                <w:b/>
                <w:color w:val="666666"/>
                <w:spacing w:val="-2"/>
                <w:sz w:val="14"/>
              </w:rPr>
              <w:t>PRESTACIÓN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14D96806" w14:textId="77777777" w:rsidR="009B1EFB" w:rsidRDefault="00CD5479">
            <w:pPr>
              <w:pStyle w:val="TableParagraph"/>
              <w:spacing w:before="96"/>
              <w:ind w:left="100"/>
              <w:rPr>
                <w:b/>
                <w:sz w:val="14"/>
              </w:rPr>
            </w:pPr>
            <w:r>
              <w:rPr>
                <w:b/>
                <w:color w:val="666666"/>
                <w:spacing w:val="-4"/>
                <w:w w:val="105"/>
                <w:sz w:val="14"/>
              </w:rPr>
              <w:t>CANT.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73787462" w14:textId="77777777" w:rsidR="009B1EFB" w:rsidRDefault="00CD5479">
            <w:pPr>
              <w:pStyle w:val="TableParagraph"/>
              <w:spacing w:line="166" w:lineRule="exact"/>
              <w:ind w:left="346" w:right="147" w:hanging="165"/>
              <w:rPr>
                <w:b/>
                <w:sz w:val="14"/>
              </w:rPr>
            </w:pPr>
            <w:r>
              <w:rPr>
                <w:b/>
                <w:color w:val="666666"/>
                <w:sz w:val="14"/>
              </w:rPr>
              <w:t>MOTIVO</w:t>
            </w:r>
            <w:r>
              <w:rPr>
                <w:b/>
                <w:color w:val="666666"/>
                <w:spacing w:val="-9"/>
                <w:sz w:val="14"/>
              </w:rPr>
              <w:t xml:space="preserve"> </w:t>
            </w:r>
            <w:r>
              <w:rPr>
                <w:b/>
                <w:color w:val="666666"/>
                <w:sz w:val="14"/>
              </w:rPr>
              <w:t>DEL</w:t>
            </w:r>
            <w:r>
              <w:rPr>
                <w:b/>
                <w:color w:val="666666"/>
                <w:spacing w:val="40"/>
                <w:sz w:val="14"/>
              </w:rPr>
              <w:t xml:space="preserve"> </w:t>
            </w:r>
            <w:r>
              <w:rPr>
                <w:b/>
                <w:color w:val="666666"/>
                <w:spacing w:val="-2"/>
                <w:sz w:val="14"/>
              </w:rPr>
              <w:t>DÉBITO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6F15DB5E" w14:textId="77777777" w:rsidR="009B1EFB" w:rsidRDefault="00CD5479">
            <w:pPr>
              <w:pStyle w:val="TableParagraph"/>
              <w:spacing w:before="96"/>
              <w:ind w:left="139"/>
              <w:rPr>
                <w:b/>
                <w:sz w:val="14"/>
              </w:rPr>
            </w:pPr>
            <w:r>
              <w:rPr>
                <w:b/>
                <w:color w:val="666666"/>
                <w:spacing w:val="-2"/>
                <w:sz w:val="14"/>
              </w:rPr>
              <w:t>DÉBITO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348DAA72" w14:textId="77777777" w:rsidR="009B1EFB" w:rsidRDefault="00CD5479">
            <w:pPr>
              <w:pStyle w:val="TableParagraph"/>
              <w:spacing w:before="96"/>
              <w:ind w:right="52"/>
              <w:jc w:val="right"/>
              <w:rPr>
                <w:b/>
                <w:sz w:val="14"/>
              </w:rPr>
            </w:pPr>
            <w:r>
              <w:rPr>
                <w:b/>
                <w:color w:val="666666"/>
                <w:spacing w:val="-2"/>
                <w:sz w:val="14"/>
              </w:rPr>
              <w:t>ACEPTADO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39D0B6A6" w14:textId="77777777" w:rsidR="009B1EFB" w:rsidRDefault="00CD5479">
            <w:pPr>
              <w:pStyle w:val="TableParagraph"/>
              <w:spacing w:line="166" w:lineRule="exact"/>
              <w:ind w:left="109" w:right="54" w:firstLine="214"/>
              <w:rPr>
                <w:b/>
                <w:sz w:val="14"/>
              </w:rPr>
            </w:pPr>
            <w:r>
              <w:rPr>
                <w:b/>
                <w:color w:val="666666"/>
                <w:spacing w:val="-10"/>
                <w:w w:val="105"/>
                <w:sz w:val="14"/>
              </w:rPr>
              <w:t>A</w:t>
            </w:r>
            <w:r>
              <w:rPr>
                <w:b/>
                <w:color w:val="666666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666666"/>
                <w:spacing w:val="-4"/>
                <w:sz w:val="14"/>
              </w:rPr>
              <w:t>REFACT.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1E8"/>
          </w:tcPr>
          <w:p w14:paraId="16FBD2FA" w14:textId="77777777" w:rsidR="009B1EFB" w:rsidRDefault="00CD5479">
            <w:pPr>
              <w:pStyle w:val="TableParagraph"/>
              <w:spacing w:line="166" w:lineRule="exact"/>
              <w:ind w:left="653" w:right="270" w:hanging="324"/>
              <w:rPr>
                <w:b/>
                <w:sz w:val="14"/>
              </w:rPr>
            </w:pPr>
            <w:r>
              <w:rPr>
                <w:b/>
                <w:color w:val="666666"/>
                <w:sz w:val="14"/>
              </w:rPr>
              <w:t>FUNDAMENTOS</w:t>
            </w:r>
            <w:r>
              <w:rPr>
                <w:b/>
                <w:color w:val="666666"/>
                <w:spacing w:val="-9"/>
                <w:sz w:val="14"/>
              </w:rPr>
              <w:t xml:space="preserve"> </w:t>
            </w:r>
            <w:r>
              <w:rPr>
                <w:b/>
                <w:color w:val="666666"/>
                <w:sz w:val="14"/>
              </w:rPr>
              <w:t>DEL</w:t>
            </w:r>
            <w:r>
              <w:rPr>
                <w:b/>
                <w:color w:val="666666"/>
                <w:spacing w:val="40"/>
                <w:sz w:val="14"/>
              </w:rPr>
              <w:t xml:space="preserve"> </w:t>
            </w:r>
            <w:r>
              <w:rPr>
                <w:b/>
                <w:color w:val="666666"/>
                <w:spacing w:val="-2"/>
                <w:sz w:val="14"/>
              </w:rPr>
              <w:t>RECLAMO</w:t>
            </w:r>
          </w:p>
        </w:tc>
      </w:tr>
      <w:tr w:rsidR="009B1EFB" w14:paraId="08E2BE56" w14:textId="77777777">
        <w:trPr>
          <w:trHeight w:val="400"/>
        </w:trPr>
        <w:tc>
          <w:tcPr>
            <w:tcW w:w="964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50879" w14:textId="77777777" w:rsidR="009B1EFB" w:rsidRDefault="00CD5479">
            <w:pPr>
              <w:pStyle w:val="TableParagraph"/>
              <w:spacing w:before="66"/>
              <w:ind w:left="58"/>
              <w:rPr>
                <w:b/>
                <w:sz w:val="20"/>
              </w:rPr>
            </w:pPr>
            <w:proofErr w:type="gramStart"/>
            <w:r>
              <w:rPr>
                <w:b/>
                <w:color w:val="666666"/>
                <w:spacing w:val="-2"/>
                <w:sz w:val="20"/>
              </w:rPr>
              <w:t>FACTURA</w:t>
            </w:r>
            <w:r>
              <w:rPr>
                <w:b/>
                <w:color w:val="666666"/>
                <w:spacing w:val="-1"/>
                <w:sz w:val="20"/>
              </w:rPr>
              <w:t xml:space="preserve"> </w:t>
            </w:r>
            <w:r>
              <w:rPr>
                <w:b/>
                <w:color w:val="666666"/>
                <w:spacing w:val="-4"/>
                <w:sz w:val="20"/>
              </w:rPr>
              <w:t>N.º</w:t>
            </w:r>
            <w:proofErr w:type="gramEnd"/>
            <w:r>
              <w:rPr>
                <w:b/>
                <w:color w:val="666666"/>
                <w:spacing w:val="-4"/>
                <w:sz w:val="20"/>
              </w:rPr>
              <w:t>:</w:t>
            </w:r>
          </w:p>
        </w:tc>
      </w:tr>
      <w:tr w:rsidR="009B1EFB" w14:paraId="1E199D41" w14:textId="77777777">
        <w:trPr>
          <w:trHeight w:val="29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C9B7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432B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A694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5979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6658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20A2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BEAF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DD197C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8F19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550DE39F" w14:textId="77777777">
        <w:trPr>
          <w:trHeight w:val="32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2873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99F6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4C6C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B698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C760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99D1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BBF4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60553C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B6BA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1A7C85C6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2319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4433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48AD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075A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FB14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0266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D960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6608FE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CC41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4F277FAD" w14:textId="77777777">
        <w:trPr>
          <w:trHeight w:val="31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4AC5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51E7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D806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502A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4BDA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D885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43A0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414442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7DC9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38B82CE0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9E75D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DBA9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D257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295C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7D2F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472D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695A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E87B83A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3686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147F5CF2" w14:textId="77777777">
        <w:trPr>
          <w:trHeight w:val="31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E6CE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4F0D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7A1C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5071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DA3A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BDAD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650A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660F08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77CE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3160CEE4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D7E2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CF6D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6156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104D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26FF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E066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7CB8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247991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7DC7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36B3266F" w14:textId="77777777">
        <w:trPr>
          <w:trHeight w:val="31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DD3C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22FB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C6E3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C464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13B5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EEDE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A44B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FCBBD8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1FC9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55A260E5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64F6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135E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CBE3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96C9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8A4D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7C15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0F12A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6B0987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626F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6A5DCF34" w14:textId="77777777">
        <w:trPr>
          <w:trHeight w:val="31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C18D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0EBC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23A0A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9581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4541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C223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8B89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E7E96A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6732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15A7906C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2E4E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4DBD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2CA7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DADF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6BC5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300A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D24B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F65774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E156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5431FEE9" w14:textId="77777777">
        <w:trPr>
          <w:trHeight w:val="31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C32B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241CA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2BBC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A692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0EF4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88F9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8BBE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C6CEA3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2891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2CB265BA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D1C7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9E9A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699F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E80B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BAA7D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8735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DF39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AF62ADD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73FA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7D293BDB" w14:textId="77777777">
        <w:trPr>
          <w:trHeight w:val="31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56BE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98D3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BE42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B9BB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140C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FCE5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BBFBD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6A7913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B103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3A3BEAF3" w14:textId="77777777">
        <w:trPr>
          <w:trHeight w:val="30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A3DC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04FC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0B13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BB93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C635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BF8F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A047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DC993E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B125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1E8DC1F5" w14:textId="77777777">
        <w:trPr>
          <w:trHeight w:val="32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1477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F7C3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E327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2ADD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3C3D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C9B1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6C3F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438587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755A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2B4FF5B5" w14:textId="77777777">
        <w:trPr>
          <w:trHeight w:val="29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6A91F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2F14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F745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FA43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AE38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7E2A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ED91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41B189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ABBB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3E8CB3F8" w14:textId="77777777">
        <w:trPr>
          <w:trHeight w:val="32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1EA6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A86D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32DD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234C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F551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01FE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5DFB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A04BC9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299A2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4EED6861" w14:textId="77777777">
        <w:trPr>
          <w:trHeight w:val="29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0FBF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E5E5C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6DB6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B81CA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F02E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EBCD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07AE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DA792E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BC7D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64798B63" w14:textId="77777777">
        <w:trPr>
          <w:trHeight w:val="32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A27B6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215C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9867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999DE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0AA8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9A39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62025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15BE3B7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BA6C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5AD549B4" w14:textId="77777777">
        <w:trPr>
          <w:trHeight w:val="299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53B2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BB12B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8A293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1C71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F36C4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4B148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1D3D9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5490A9D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920A0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627FB440" w14:textId="77777777">
        <w:trPr>
          <w:trHeight w:val="320"/>
        </w:trPr>
        <w:tc>
          <w:tcPr>
            <w:tcW w:w="53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96558" w14:textId="77777777" w:rsidR="009B1EFB" w:rsidRDefault="00CD5479">
            <w:pPr>
              <w:pStyle w:val="TableParagraph"/>
              <w:spacing w:before="16"/>
              <w:ind w:left="5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TOTAL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1AA7A" w14:textId="77777777" w:rsidR="009B1EFB" w:rsidRDefault="00CD5479">
            <w:pPr>
              <w:pStyle w:val="TableParagraph"/>
              <w:spacing w:before="31"/>
              <w:ind w:left="466"/>
              <w:rPr>
                <w:b/>
                <w:sz w:val="20"/>
              </w:rPr>
            </w:pPr>
            <w:r>
              <w:rPr>
                <w:b/>
                <w:color w:val="666666"/>
                <w:sz w:val="20"/>
              </w:rPr>
              <w:t>$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pacing w:val="-10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5C510" w14:textId="77777777" w:rsidR="009B1EFB" w:rsidRDefault="00CD5479">
            <w:pPr>
              <w:pStyle w:val="TableParagraph"/>
              <w:spacing w:before="31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color w:val="666666"/>
                <w:sz w:val="20"/>
              </w:rPr>
              <w:t>$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pacing w:val="-10"/>
                <w:sz w:val="20"/>
              </w:rPr>
              <w:t>-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245E03D" w14:textId="77777777" w:rsidR="009B1EFB" w:rsidRDefault="00CD5479">
            <w:pPr>
              <w:pStyle w:val="TableParagraph"/>
              <w:spacing w:before="16"/>
              <w:ind w:left="48"/>
              <w:rPr>
                <w:rFonts w:ascii="Calibri"/>
              </w:rPr>
            </w:pPr>
            <w:r>
              <w:rPr>
                <w:rFonts w:ascii="Calibri"/>
              </w:rPr>
              <w:t>$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10"/>
              </w:rPr>
              <w:t>-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84D71" w14:textId="77777777" w:rsidR="009B1EFB" w:rsidRDefault="009B1E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EFB" w14:paraId="3555D4CA" w14:textId="77777777">
        <w:trPr>
          <w:trHeight w:val="299"/>
        </w:trPr>
        <w:tc>
          <w:tcPr>
            <w:tcW w:w="9640" w:type="dxa"/>
            <w:gridSpan w:val="9"/>
            <w:tcBorders>
              <w:top w:val="single" w:sz="8" w:space="0" w:color="000000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5832F109" w14:textId="77777777" w:rsidR="009B1EFB" w:rsidRDefault="00CD5479">
            <w:pPr>
              <w:pStyle w:val="TableParagraph"/>
              <w:spacing w:before="44" w:line="236" w:lineRule="exact"/>
              <w:ind w:left="244"/>
              <w:rPr>
                <w:b/>
                <w:sz w:val="20"/>
              </w:rPr>
            </w:pPr>
            <w:r>
              <w:rPr>
                <w:b/>
                <w:color w:val="666666"/>
                <w:sz w:val="20"/>
              </w:rPr>
              <w:t>De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no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consensuar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en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el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primer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y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único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reclamo,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vía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e-mail,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se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habilita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la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Auditoría</w:t>
            </w:r>
            <w:r>
              <w:rPr>
                <w:b/>
                <w:color w:val="666666"/>
                <w:spacing w:val="-6"/>
                <w:sz w:val="20"/>
              </w:rPr>
              <w:t xml:space="preserve"> </w:t>
            </w:r>
            <w:r>
              <w:rPr>
                <w:b/>
                <w:color w:val="666666"/>
                <w:sz w:val="20"/>
              </w:rPr>
              <w:t>Conjunta,</w:t>
            </w:r>
            <w:r>
              <w:rPr>
                <w:b/>
                <w:color w:val="666666"/>
                <w:spacing w:val="-7"/>
                <w:sz w:val="20"/>
              </w:rPr>
              <w:t xml:space="preserve"> </w:t>
            </w:r>
            <w:r>
              <w:rPr>
                <w:b/>
                <w:color w:val="666666"/>
                <w:spacing w:val="-2"/>
                <w:sz w:val="20"/>
              </w:rPr>
              <w:t>presencial</w:t>
            </w:r>
          </w:p>
        </w:tc>
      </w:tr>
    </w:tbl>
    <w:p w14:paraId="38D12027" w14:textId="77777777" w:rsidR="009B1EFB" w:rsidRDefault="009B1EFB">
      <w:pPr>
        <w:pStyle w:val="TableParagraph"/>
        <w:spacing w:line="236" w:lineRule="exact"/>
        <w:rPr>
          <w:b/>
          <w:sz w:val="20"/>
        </w:rPr>
        <w:sectPr w:rsidR="009B1EFB">
          <w:pgSz w:w="11920" w:h="16840"/>
          <w:pgMar w:top="1640" w:right="141" w:bottom="1140" w:left="141" w:header="0" w:footer="947" w:gutter="0"/>
          <w:cols w:space="720"/>
        </w:sectPr>
      </w:pPr>
    </w:p>
    <w:p w14:paraId="49CB38AE" w14:textId="77777777" w:rsidR="009B1EFB" w:rsidRDefault="00CD5479">
      <w:pPr>
        <w:tabs>
          <w:tab w:val="left" w:pos="1712"/>
        </w:tabs>
        <w:spacing w:before="88"/>
        <w:ind w:left="992"/>
        <w:rPr>
          <w:b/>
        </w:rPr>
      </w:pPr>
      <w:r>
        <w:rPr>
          <w:rFonts w:ascii="Tahoma" w:hAnsi="Tahoma"/>
          <w:b/>
          <w:color w:val="666666"/>
          <w:spacing w:val="-5"/>
        </w:rPr>
        <w:lastRenderedPageBreak/>
        <w:t>1.</w:t>
      </w:r>
      <w:r>
        <w:rPr>
          <w:rFonts w:ascii="Tahoma" w:hAnsi="Tahoma"/>
          <w:b/>
          <w:color w:val="666666"/>
        </w:rPr>
        <w:tab/>
      </w:r>
      <w:r>
        <w:rPr>
          <w:b/>
          <w:color w:val="666666"/>
        </w:rPr>
        <w:t>SOPORTE</w:t>
      </w:r>
      <w:r>
        <w:rPr>
          <w:b/>
          <w:color w:val="666666"/>
          <w:spacing w:val="-2"/>
        </w:rPr>
        <w:t xml:space="preserve"> ELECTRÓNICO</w:t>
      </w:r>
    </w:p>
    <w:p w14:paraId="144A541D" w14:textId="77777777" w:rsidR="009B1EFB" w:rsidRDefault="009B1EFB">
      <w:pPr>
        <w:pStyle w:val="Textoindependiente"/>
        <w:spacing w:before="16" w:after="1"/>
        <w:rPr>
          <w:b/>
          <w:sz w:val="20"/>
        </w:rPr>
      </w:pPr>
    </w:p>
    <w:tbl>
      <w:tblPr>
        <w:tblStyle w:val="TableNormal"/>
        <w:tblW w:w="0" w:type="auto"/>
        <w:tblInd w:w="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160"/>
        <w:gridCol w:w="1440"/>
        <w:gridCol w:w="1380"/>
        <w:gridCol w:w="1280"/>
        <w:gridCol w:w="1300"/>
        <w:gridCol w:w="900"/>
        <w:gridCol w:w="840"/>
        <w:gridCol w:w="1020"/>
        <w:gridCol w:w="1140"/>
      </w:tblGrid>
      <w:tr w:rsidR="009B1EFB" w14:paraId="369F416D" w14:textId="77777777">
        <w:trPr>
          <w:trHeight w:val="819"/>
        </w:trPr>
        <w:tc>
          <w:tcPr>
            <w:tcW w:w="1080" w:type="dxa"/>
            <w:shd w:val="clear" w:color="auto" w:fill="D9D1E8"/>
          </w:tcPr>
          <w:p w14:paraId="02899B67" w14:textId="77777777" w:rsidR="009B1EFB" w:rsidRDefault="00CD5479">
            <w:pPr>
              <w:pStyle w:val="TableParagraph"/>
              <w:spacing w:before="149" w:line="268" w:lineRule="auto"/>
              <w:ind w:left="63" w:right="43" w:firstLine="206"/>
              <w:rPr>
                <w:b/>
                <w:sz w:val="20"/>
              </w:rPr>
            </w:pPr>
            <w:r>
              <w:rPr>
                <w:b/>
                <w:color w:val="424242"/>
                <w:spacing w:val="-2"/>
                <w:sz w:val="20"/>
              </w:rPr>
              <w:t>Fecha prestación</w:t>
            </w:r>
          </w:p>
        </w:tc>
        <w:tc>
          <w:tcPr>
            <w:tcW w:w="1160" w:type="dxa"/>
            <w:shd w:val="clear" w:color="auto" w:fill="D9D1E8"/>
          </w:tcPr>
          <w:p w14:paraId="741B811A" w14:textId="77777777" w:rsidR="009B1EFB" w:rsidRDefault="009B1EFB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5E34B59C" w14:textId="77777777" w:rsidR="009B1EFB" w:rsidRDefault="00CD5479">
            <w:pPr>
              <w:pStyle w:val="TableParagraph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color w:val="424242"/>
                <w:spacing w:val="-5"/>
                <w:sz w:val="20"/>
              </w:rPr>
              <w:t>DNI</w:t>
            </w:r>
          </w:p>
        </w:tc>
        <w:tc>
          <w:tcPr>
            <w:tcW w:w="1440" w:type="dxa"/>
            <w:shd w:val="clear" w:color="auto" w:fill="D9D1E8"/>
          </w:tcPr>
          <w:p w14:paraId="2728197C" w14:textId="77777777" w:rsidR="009B1EFB" w:rsidRDefault="00CD5479">
            <w:pPr>
              <w:pStyle w:val="TableParagraph"/>
              <w:spacing w:before="14" w:line="268" w:lineRule="auto"/>
              <w:ind w:left="97" w:firstLine="130"/>
              <w:rPr>
                <w:b/>
                <w:sz w:val="20"/>
              </w:rPr>
            </w:pPr>
            <w:r>
              <w:rPr>
                <w:b/>
                <w:color w:val="424242"/>
                <w:sz w:val="20"/>
              </w:rPr>
              <w:t xml:space="preserve">Número de </w:t>
            </w:r>
            <w:r>
              <w:rPr>
                <w:b/>
                <w:color w:val="424242"/>
                <w:spacing w:val="-2"/>
                <w:sz w:val="20"/>
              </w:rPr>
              <w:t>beneficiaria/o</w:t>
            </w:r>
          </w:p>
          <w:p w14:paraId="48666E88" w14:textId="77777777" w:rsidR="009B1EFB" w:rsidRDefault="00CD5479">
            <w:pPr>
              <w:pStyle w:val="TableParagraph"/>
              <w:spacing w:before="2"/>
              <w:ind w:left="118"/>
              <w:rPr>
                <w:b/>
                <w:sz w:val="20"/>
              </w:rPr>
            </w:pPr>
            <w:r>
              <w:rPr>
                <w:b/>
                <w:color w:val="424242"/>
                <w:sz w:val="20"/>
              </w:rPr>
              <w:t>completo</w:t>
            </w:r>
            <w:r>
              <w:rPr>
                <w:b/>
                <w:color w:val="424242"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color w:val="424242"/>
                <w:sz w:val="20"/>
              </w:rPr>
              <w:t>(</w:t>
            </w:r>
            <w:r>
              <w:rPr>
                <w:b/>
                <w:color w:val="424242"/>
                <w:spacing w:val="-6"/>
                <w:sz w:val="20"/>
              </w:rPr>
              <w:t xml:space="preserve"> </w:t>
            </w:r>
            <w:r>
              <w:rPr>
                <w:b/>
                <w:color w:val="424242"/>
                <w:sz w:val="20"/>
              </w:rPr>
              <w:t>/</w:t>
            </w:r>
            <w:proofErr w:type="gramEnd"/>
            <w:r>
              <w:rPr>
                <w:b/>
                <w:color w:val="424242"/>
                <w:spacing w:val="-6"/>
                <w:sz w:val="20"/>
              </w:rPr>
              <w:t xml:space="preserve"> </w:t>
            </w:r>
            <w:r>
              <w:rPr>
                <w:b/>
                <w:color w:val="424242"/>
                <w:spacing w:val="-10"/>
                <w:sz w:val="20"/>
              </w:rPr>
              <w:t>)</w:t>
            </w:r>
          </w:p>
        </w:tc>
        <w:tc>
          <w:tcPr>
            <w:tcW w:w="1380" w:type="dxa"/>
            <w:shd w:val="clear" w:color="auto" w:fill="D9D1E8"/>
          </w:tcPr>
          <w:p w14:paraId="1CAB31FF" w14:textId="77777777" w:rsidR="009B1EFB" w:rsidRDefault="00CD5479">
            <w:pPr>
              <w:pStyle w:val="TableParagraph"/>
              <w:spacing w:before="149" w:line="268" w:lineRule="auto"/>
              <w:ind w:left="60" w:right="50" w:firstLine="129"/>
              <w:rPr>
                <w:b/>
                <w:sz w:val="20"/>
              </w:rPr>
            </w:pPr>
            <w:r>
              <w:rPr>
                <w:b/>
                <w:color w:val="424242"/>
                <w:sz w:val="20"/>
              </w:rPr>
              <w:t xml:space="preserve">Nombre de </w:t>
            </w:r>
            <w:r>
              <w:rPr>
                <w:b/>
                <w:color w:val="424242"/>
                <w:spacing w:val="-2"/>
                <w:sz w:val="20"/>
              </w:rPr>
              <w:t>beneficiaria/o</w:t>
            </w:r>
          </w:p>
        </w:tc>
        <w:tc>
          <w:tcPr>
            <w:tcW w:w="1280" w:type="dxa"/>
            <w:shd w:val="clear" w:color="auto" w:fill="D9D1E8"/>
          </w:tcPr>
          <w:p w14:paraId="6EA9CE43" w14:textId="77777777" w:rsidR="009B1EFB" w:rsidRDefault="009B1EFB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035ADD40" w14:textId="77777777" w:rsidR="009B1EFB" w:rsidRDefault="00CD5479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424242"/>
                <w:spacing w:val="-2"/>
                <w:sz w:val="20"/>
              </w:rPr>
              <w:t>Descripción</w:t>
            </w:r>
          </w:p>
        </w:tc>
        <w:tc>
          <w:tcPr>
            <w:tcW w:w="1300" w:type="dxa"/>
            <w:shd w:val="clear" w:color="auto" w:fill="D9D1E8"/>
          </w:tcPr>
          <w:p w14:paraId="4FE68BEF" w14:textId="77777777" w:rsidR="009B1EFB" w:rsidRDefault="00CD5479">
            <w:pPr>
              <w:pStyle w:val="TableParagraph"/>
              <w:spacing w:before="149" w:line="268" w:lineRule="auto"/>
              <w:ind w:left="58" w:right="38" w:firstLine="272"/>
              <w:rPr>
                <w:b/>
                <w:sz w:val="20"/>
              </w:rPr>
            </w:pPr>
            <w:r>
              <w:rPr>
                <w:b/>
                <w:color w:val="424242"/>
                <w:spacing w:val="-2"/>
                <w:sz w:val="20"/>
              </w:rPr>
              <w:t>Código nomenclador</w:t>
            </w:r>
          </w:p>
        </w:tc>
        <w:tc>
          <w:tcPr>
            <w:tcW w:w="900" w:type="dxa"/>
            <w:shd w:val="clear" w:color="auto" w:fill="D9D1E8"/>
          </w:tcPr>
          <w:p w14:paraId="5A9325B1" w14:textId="77777777" w:rsidR="009B1EFB" w:rsidRDefault="009B1EFB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5A19D748" w14:textId="77777777" w:rsidR="009B1EFB" w:rsidRDefault="00CD5479">
            <w:pPr>
              <w:pStyle w:val="TableParagraph"/>
              <w:ind w:left="42"/>
              <w:rPr>
                <w:b/>
                <w:sz w:val="20"/>
              </w:rPr>
            </w:pPr>
            <w:r>
              <w:rPr>
                <w:b/>
                <w:color w:val="424242"/>
                <w:spacing w:val="-2"/>
                <w:sz w:val="20"/>
              </w:rPr>
              <w:t>Cantidad</w:t>
            </w:r>
          </w:p>
        </w:tc>
        <w:tc>
          <w:tcPr>
            <w:tcW w:w="840" w:type="dxa"/>
            <w:shd w:val="clear" w:color="auto" w:fill="D9D1E8"/>
          </w:tcPr>
          <w:p w14:paraId="2C64D926" w14:textId="77777777" w:rsidR="009B1EFB" w:rsidRDefault="009B1EFB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33EB412D" w14:textId="77777777" w:rsidR="009B1EFB" w:rsidRDefault="00CD5479">
            <w:pPr>
              <w:pStyle w:val="TableParagraph"/>
              <w:ind w:left="177"/>
              <w:rPr>
                <w:b/>
                <w:sz w:val="20"/>
              </w:rPr>
            </w:pPr>
            <w:r>
              <w:rPr>
                <w:b/>
                <w:color w:val="424242"/>
                <w:spacing w:val="-2"/>
                <w:sz w:val="20"/>
              </w:rPr>
              <w:t>Valor</w:t>
            </w:r>
          </w:p>
        </w:tc>
        <w:tc>
          <w:tcPr>
            <w:tcW w:w="1020" w:type="dxa"/>
            <w:shd w:val="clear" w:color="auto" w:fill="D9D1E8"/>
          </w:tcPr>
          <w:p w14:paraId="633021EE" w14:textId="77777777" w:rsidR="009B1EFB" w:rsidRDefault="009B1EFB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48928559" w14:textId="77777777" w:rsidR="009B1EFB" w:rsidRDefault="00CD5479">
            <w:pPr>
              <w:pStyle w:val="TableParagraph"/>
              <w:ind w:left="72"/>
              <w:rPr>
                <w:b/>
                <w:sz w:val="20"/>
              </w:rPr>
            </w:pPr>
            <w:proofErr w:type="spellStart"/>
            <w:r>
              <w:rPr>
                <w:b/>
                <w:color w:val="424242"/>
                <w:spacing w:val="-2"/>
                <w:sz w:val="20"/>
              </w:rPr>
              <w:t>Coseguro</w:t>
            </w:r>
            <w:proofErr w:type="spellEnd"/>
          </w:p>
        </w:tc>
        <w:tc>
          <w:tcPr>
            <w:tcW w:w="1140" w:type="dxa"/>
            <w:shd w:val="clear" w:color="auto" w:fill="D9D1E8"/>
          </w:tcPr>
          <w:p w14:paraId="381271A9" w14:textId="77777777" w:rsidR="009B1EFB" w:rsidRDefault="00CD5479">
            <w:pPr>
              <w:pStyle w:val="TableParagraph"/>
              <w:spacing w:before="149" w:line="268" w:lineRule="auto"/>
              <w:ind w:left="106" w:right="96" w:firstLine="61"/>
              <w:rPr>
                <w:b/>
                <w:sz w:val="20"/>
              </w:rPr>
            </w:pPr>
            <w:r>
              <w:rPr>
                <w:b/>
                <w:color w:val="424242"/>
                <w:spacing w:val="-2"/>
                <w:sz w:val="20"/>
              </w:rPr>
              <w:t>Solicitud validación</w:t>
            </w:r>
          </w:p>
        </w:tc>
      </w:tr>
      <w:tr w:rsidR="009B1EFB" w14:paraId="7AFB707A" w14:textId="77777777">
        <w:trPr>
          <w:trHeight w:val="640"/>
        </w:trPr>
        <w:tc>
          <w:tcPr>
            <w:tcW w:w="1080" w:type="dxa"/>
          </w:tcPr>
          <w:p w14:paraId="169DD50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 w14:paraId="4003477D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58DA523D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</w:tcPr>
          <w:p w14:paraId="4A91C11B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4AA0592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0" w:type="dxa"/>
          </w:tcPr>
          <w:p w14:paraId="19A486EF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57D950F2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0" w:type="dxa"/>
          </w:tcPr>
          <w:p w14:paraId="470330C0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072119C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131A820A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1EFB" w14:paraId="0C00D817" w14:textId="77777777">
        <w:trPr>
          <w:trHeight w:val="640"/>
        </w:trPr>
        <w:tc>
          <w:tcPr>
            <w:tcW w:w="1080" w:type="dxa"/>
          </w:tcPr>
          <w:p w14:paraId="1B16F707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 w14:paraId="5B0F8103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7CD53624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</w:tcPr>
          <w:p w14:paraId="1A8AEC0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E8E9AF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0" w:type="dxa"/>
          </w:tcPr>
          <w:p w14:paraId="1FDCEE2C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79A9D709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0" w:type="dxa"/>
          </w:tcPr>
          <w:p w14:paraId="03AB784C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6432B12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07C42D0C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1EFB" w14:paraId="2CE9D67A" w14:textId="77777777">
        <w:trPr>
          <w:trHeight w:val="640"/>
        </w:trPr>
        <w:tc>
          <w:tcPr>
            <w:tcW w:w="1080" w:type="dxa"/>
          </w:tcPr>
          <w:p w14:paraId="176E9CB6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 w14:paraId="097EA7FF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5AFF85C0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</w:tcPr>
          <w:p w14:paraId="17BB05B9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7CD73E0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0" w:type="dxa"/>
          </w:tcPr>
          <w:p w14:paraId="68749399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5B4F3FC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0" w:type="dxa"/>
          </w:tcPr>
          <w:p w14:paraId="0A4F98E8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AA9B24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4B2A32C0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1EFB" w14:paraId="0549E390" w14:textId="77777777">
        <w:trPr>
          <w:trHeight w:val="640"/>
        </w:trPr>
        <w:tc>
          <w:tcPr>
            <w:tcW w:w="1080" w:type="dxa"/>
          </w:tcPr>
          <w:p w14:paraId="21D5E149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 w14:paraId="253074A1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4EF7066D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</w:tcPr>
          <w:p w14:paraId="75BE5771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222D6DB5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0" w:type="dxa"/>
          </w:tcPr>
          <w:p w14:paraId="43D682B5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17613E4F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0" w:type="dxa"/>
          </w:tcPr>
          <w:p w14:paraId="08A02D67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03FA6D96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394ACA91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1EFB" w14:paraId="59DE6329" w14:textId="77777777">
        <w:trPr>
          <w:trHeight w:val="640"/>
        </w:trPr>
        <w:tc>
          <w:tcPr>
            <w:tcW w:w="1080" w:type="dxa"/>
          </w:tcPr>
          <w:p w14:paraId="7EABB857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 w14:paraId="1CCBE82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5596E8E1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</w:tcPr>
          <w:p w14:paraId="1970D41C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1885FDE2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0" w:type="dxa"/>
          </w:tcPr>
          <w:p w14:paraId="6769740E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53963CB0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0" w:type="dxa"/>
          </w:tcPr>
          <w:p w14:paraId="45A31297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C0CFEDA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3999BC6D" w14:textId="77777777" w:rsidR="009B1EFB" w:rsidRDefault="009B1E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8EF343" w14:textId="77777777" w:rsidR="00CD5479" w:rsidRDefault="00CD5479"/>
    <w:sectPr w:rsidR="00CD5479">
      <w:footerReference w:type="default" r:id="rId15"/>
      <w:pgSz w:w="11920" w:h="16840"/>
      <w:pgMar w:top="1320" w:right="141" w:bottom="1140" w:left="141" w:header="0" w:footer="9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FA310" w14:textId="77777777" w:rsidR="00CD5479" w:rsidRDefault="00CD5479">
      <w:r>
        <w:separator/>
      </w:r>
    </w:p>
  </w:endnote>
  <w:endnote w:type="continuationSeparator" w:id="0">
    <w:p w14:paraId="2A182CB8" w14:textId="77777777" w:rsidR="00CD5479" w:rsidRDefault="00CD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Bk">
    <w:altName w:val="Arial"/>
    <w:charset w:val="01"/>
    <w:family w:val="auto"/>
    <w:pitch w:val="variable"/>
  </w:font>
  <w:font w:name="Roboto Lt">
    <w:altName w:val="Arial"/>
    <w:charset w:val="01"/>
    <w:family w:val="auto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2D4F" w14:textId="77777777" w:rsidR="009B1EFB" w:rsidRDefault="00CD5479">
    <w:pPr>
      <w:pStyle w:val="Textoindependiente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0544" behindDoc="1" locked="0" layoutInCell="1" allowOverlap="1" wp14:anchorId="6C97A19C" wp14:editId="101FC53A">
              <wp:simplePos x="0" y="0"/>
              <wp:positionH relativeFrom="page">
                <wp:posOffset>3709809</wp:posOffset>
              </wp:positionH>
              <wp:positionV relativeFrom="page">
                <wp:posOffset>9952234</wp:posOffset>
              </wp:positionV>
              <wp:extent cx="153670" cy="1593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3D520D" w14:textId="77777777" w:rsidR="009B1EFB" w:rsidRDefault="00CD5479">
                          <w:pPr>
                            <w:spacing w:before="16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7A19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2.1pt;margin-top:783.65pt;width:12.1pt;height:12.55pt;z-index:-162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" filled="f" stroked="f">
              <v:textbox inset="0,0,0,0">
                <w:txbxContent>
                  <w:p w14:paraId="0B3D520D" w14:textId="77777777" w:rsidR="009B1EFB" w:rsidRDefault="00CD5479">
                    <w:pPr>
                      <w:spacing w:before="16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2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DFB5" w14:textId="77777777" w:rsidR="009B1EFB" w:rsidRDefault="00CD5479">
    <w:pPr>
      <w:pStyle w:val="Textoindependiente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1056" behindDoc="1" locked="0" layoutInCell="1" allowOverlap="1" wp14:anchorId="2DDDF6BF" wp14:editId="374FCB76">
              <wp:simplePos x="0" y="0"/>
              <wp:positionH relativeFrom="page">
                <wp:posOffset>3703118</wp:posOffset>
              </wp:positionH>
              <wp:positionV relativeFrom="page">
                <wp:posOffset>9952228</wp:posOffset>
              </wp:positionV>
              <wp:extent cx="154305" cy="1593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E28FE6" w14:textId="77777777" w:rsidR="009B1EFB" w:rsidRDefault="00CD5479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DDF6B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91.6pt;margin-top:783.65pt;width:12.15pt;height:12.55pt;z-index:-162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" filled="f" stroked="f">
              <v:textbox inset="0,0,0,0">
                <w:txbxContent>
                  <w:p w14:paraId="61E28FE6" w14:textId="77777777" w:rsidR="009B1EFB" w:rsidRDefault="00CD5479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AEC6C" w14:textId="77777777" w:rsidR="00CD5479" w:rsidRDefault="00CD5479">
      <w:r>
        <w:separator/>
      </w:r>
    </w:p>
  </w:footnote>
  <w:footnote w:type="continuationSeparator" w:id="0">
    <w:p w14:paraId="5EF3DF74" w14:textId="77777777" w:rsidR="00CD5479" w:rsidRDefault="00CD5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B19F3"/>
    <w:multiLevelType w:val="hybridMultilevel"/>
    <w:tmpl w:val="50728A1C"/>
    <w:lvl w:ilvl="0" w:tplc="E646A7BA">
      <w:numFmt w:val="bullet"/>
      <w:lvlText w:val="●"/>
      <w:lvlJc w:val="left"/>
      <w:pPr>
        <w:ind w:left="141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67369E"/>
        <w:spacing w:val="0"/>
        <w:w w:val="100"/>
        <w:sz w:val="22"/>
        <w:szCs w:val="22"/>
        <w:lang w:val="es-ES" w:eastAsia="en-US" w:bidi="ar-SA"/>
      </w:rPr>
    </w:lvl>
    <w:lvl w:ilvl="1" w:tplc="F9AABB4A">
      <w:numFmt w:val="bullet"/>
      <w:lvlText w:val="•"/>
      <w:lvlJc w:val="left"/>
      <w:pPr>
        <w:ind w:left="2441" w:hanging="360"/>
      </w:pPr>
      <w:rPr>
        <w:rFonts w:hint="default"/>
        <w:lang w:val="es-ES" w:eastAsia="en-US" w:bidi="ar-SA"/>
      </w:rPr>
    </w:lvl>
    <w:lvl w:ilvl="2" w:tplc="B630CE62">
      <w:numFmt w:val="bullet"/>
      <w:lvlText w:val="•"/>
      <w:lvlJc w:val="left"/>
      <w:pPr>
        <w:ind w:left="3463" w:hanging="360"/>
      </w:pPr>
      <w:rPr>
        <w:rFonts w:hint="default"/>
        <w:lang w:val="es-ES" w:eastAsia="en-US" w:bidi="ar-SA"/>
      </w:rPr>
    </w:lvl>
    <w:lvl w:ilvl="3" w:tplc="05002674">
      <w:numFmt w:val="bullet"/>
      <w:lvlText w:val="•"/>
      <w:lvlJc w:val="left"/>
      <w:pPr>
        <w:ind w:left="4485" w:hanging="360"/>
      </w:pPr>
      <w:rPr>
        <w:rFonts w:hint="default"/>
        <w:lang w:val="es-ES" w:eastAsia="en-US" w:bidi="ar-SA"/>
      </w:rPr>
    </w:lvl>
    <w:lvl w:ilvl="4" w:tplc="82963204">
      <w:numFmt w:val="bullet"/>
      <w:lvlText w:val="•"/>
      <w:lvlJc w:val="left"/>
      <w:pPr>
        <w:ind w:left="5507" w:hanging="360"/>
      </w:pPr>
      <w:rPr>
        <w:rFonts w:hint="default"/>
        <w:lang w:val="es-ES" w:eastAsia="en-US" w:bidi="ar-SA"/>
      </w:rPr>
    </w:lvl>
    <w:lvl w:ilvl="5" w:tplc="2E1A285A">
      <w:numFmt w:val="bullet"/>
      <w:lvlText w:val="•"/>
      <w:lvlJc w:val="left"/>
      <w:pPr>
        <w:ind w:left="6529" w:hanging="360"/>
      </w:pPr>
      <w:rPr>
        <w:rFonts w:hint="default"/>
        <w:lang w:val="es-ES" w:eastAsia="en-US" w:bidi="ar-SA"/>
      </w:rPr>
    </w:lvl>
    <w:lvl w:ilvl="6" w:tplc="86CA6C2E">
      <w:numFmt w:val="bullet"/>
      <w:lvlText w:val="•"/>
      <w:lvlJc w:val="left"/>
      <w:pPr>
        <w:ind w:left="7550" w:hanging="360"/>
      </w:pPr>
      <w:rPr>
        <w:rFonts w:hint="default"/>
        <w:lang w:val="es-ES" w:eastAsia="en-US" w:bidi="ar-SA"/>
      </w:rPr>
    </w:lvl>
    <w:lvl w:ilvl="7" w:tplc="7BB68818">
      <w:numFmt w:val="bullet"/>
      <w:lvlText w:val="•"/>
      <w:lvlJc w:val="left"/>
      <w:pPr>
        <w:ind w:left="8572" w:hanging="360"/>
      </w:pPr>
      <w:rPr>
        <w:rFonts w:hint="default"/>
        <w:lang w:val="es-ES" w:eastAsia="en-US" w:bidi="ar-SA"/>
      </w:rPr>
    </w:lvl>
    <w:lvl w:ilvl="8" w:tplc="ABA0B702">
      <w:numFmt w:val="bullet"/>
      <w:lvlText w:val="•"/>
      <w:lvlJc w:val="left"/>
      <w:pPr>
        <w:ind w:left="959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A434D4A"/>
    <w:multiLevelType w:val="hybridMultilevel"/>
    <w:tmpl w:val="9F2E537C"/>
    <w:lvl w:ilvl="0" w:tplc="0D0E2070">
      <w:start w:val="1"/>
      <w:numFmt w:val="lowerLetter"/>
      <w:lvlText w:val="%1."/>
      <w:lvlJc w:val="left"/>
      <w:pPr>
        <w:ind w:left="1229" w:hanging="237"/>
        <w:jc w:val="left"/>
      </w:pPr>
      <w:rPr>
        <w:rFonts w:ascii="Roboto" w:eastAsia="Roboto" w:hAnsi="Roboto" w:cs="Roboto" w:hint="default"/>
        <w:b/>
        <w:bCs/>
        <w:i w:val="0"/>
        <w:iCs w:val="0"/>
        <w:color w:val="666666"/>
        <w:spacing w:val="-1"/>
        <w:w w:val="99"/>
        <w:sz w:val="22"/>
        <w:szCs w:val="22"/>
        <w:lang w:val="es-ES" w:eastAsia="en-US" w:bidi="ar-SA"/>
      </w:rPr>
    </w:lvl>
    <w:lvl w:ilvl="1" w:tplc="CDEC5E64">
      <w:numFmt w:val="bullet"/>
      <w:lvlText w:val="•"/>
      <w:lvlJc w:val="left"/>
      <w:pPr>
        <w:ind w:left="2261" w:hanging="237"/>
      </w:pPr>
      <w:rPr>
        <w:rFonts w:hint="default"/>
        <w:lang w:val="es-ES" w:eastAsia="en-US" w:bidi="ar-SA"/>
      </w:rPr>
    </w:lvl>
    <w:lvl w:ilvl="2" w:tplc="7CC04B6A">
      <w:numFmt w:val="bullet"/>
      <w:lvlText w:val="•"/>
      <w:lvlJc w:val="left"/>
      <w:pPr>
        <w:ind w:left="3303" w:hanging="237"/>
      </w:pPr>
      <w:rPr>
        <w:rFonts w:hint="default"/>
        <w:lang w:val="es-ES" w:eastAsia="en-US" w:bidi="ar-SA"/>
      </w:rPr>
    </w:lvl>
    <w:lvl w:ilvl="3" w:tplc="6FD4A724">
      <w:numFmt w:val="bullet"/>
      <w:lvlText w:val="•"/>
      <w:lvlJc w:val="left"/>
      <w:pPr>
        <w:ind w:left="4345" w:hanging="237"/>
      </w:pPr>
      <w:rPr>
        <w:rFonts w:hint="default"/>
        <w:lang w:val="es-ES" w:eastAsia="en-US" w:bidi="ar-SA"/>
      </w:rPr>
    </w:lvl>
    <w:lvl w:ilvl="4" w:tplc="9E605822">
      <w:numFmt w:val="bullet"/>
      <w:lvlText w:val="•"/>
      <w:lvlJc w:val="left"/>
      <w:pPr>
        <w:ind w:left="5387" w:hanging="237"/>
      </w:pPr>
      <w:rPr>
        <w:rFonts w:hint="default"/>
        <w:lang w:val="es-ES" w:eastAsia="en-US" w:bidi="ar-SA"/>
      </w:rPr>
    </w:lvl>
    <w:lvl w:ilvl="5" w:tplc="7DC462CC">
      <w:numFmt w:val="bullet"/>
      <w:lvlText w:val="•"/>
      <w:lvlJc w:val="left"/>
      <w:pPr>
        <w:ind w:left="6429" w:hanging="237"/>
      </w:pPr>
      <w:rPr>
        <w:rFonts w:hint="default"/>
        <w:lang w:val="es-ES" w:eastAsia="en-US" w:bidi="ar-SA"/>
      </w:rPr>
    </w:lvl>
    <w:lvl w:ilvl="6" w:tplc="A9942B08">
      <w:numFmt w:val="bullet"/>
      <w:lvlText w:val="•"/>
      <w:lvlJc w:val="left"/>
      <w:pPr>
        <w:ind w:left="7470" w:hanging="237"/>
      </w:pPr>
      <w:rPr>
        <w:rFonts w:hint="default"/>
        <w:lang w:val="es-ES" w:eastAsia="en-US" w:bidi="ar-SA"/>
      </w:rPr>
    </w:lvl>
    <w:lvl w:ilvl="7" w:tplc="46546718">
      <w:numFmt w:val="bullet"/>
      <w:lvlText w:val="•"/>
      <w:lvlJc w:val="left"/>
      <w:pPr>
        <w:ind w:left="8512" w:hanging="237"/>
      </w:pPr>
      <w:rPr>
        <w:rFonts w:hint="default"/>
        <w:lang w:val="es-ES" w:eastAsia="en-US" w:bidi="ar-SA"/>
      </w:rPr>
    </w:lvl>
    <w:lvl w:ilvl="8" w:tplc="5E14A4B0">
      <w:numFmt w:val="bullet"/>
      <w:lvlText w:val="•"/>
      <w:lvlJc w:val="left"/>
      <w:pPr>
        <w:ind w:left="9554" w:hanging="237"/>
      </w:pPr>
      <w:rPr>
        <w:rFonts w:hint="default"/>
        <w:lang w:val="es-ES" w:eastAsia="en-US" w:bidi="ar-SA"/>
      </w:rPr>
    </w:lvl>
  </w:abstractNum>
  <w:abstractNum w:abstractNumId="2" w15:restartNumberingAfterBreak="0">
    <w:nsid w:val="44DB44F9"/>
    <w:multiLevelType w:val="hybridMultilevel"/>
    <w:tmpl w:val="AA04E15C"/>
    <w:lvl w:ilvl="0" w:tplc="49584D1A">
      <w:start w:val="1"/>
      <w:numFmt w:val="lowerLetter"/>
      <w:lvlText w:val="%1."/>
      <w:lvlJc w:val="left"/>
      <w:pPr>
        <w:ind w:left="1472" w:hanging="360"/>
        <w:jc w:val="left"/>
      </w:pPr>
      <w:rPr>
        <w:rFonts w:ascii="Roboto" w:eastAsia="Roboto" w:hAnsi="Roboto" w:cs="Roboto" w:hint="default"/>
        <w:b/>
        <w:bCs/>
        <w:i w:val="0"/>
        <w:iCs w:val="0"/>
        <w:color w:val="666666"/>
        <w:spacing w:val="0"/>
        <w:w w:val="99"/>
        <w:sz w:val="24"/>
        <w:szCs w:val="24"/>
        <w:lang w:val="es-ES" w:eastAsia="en-US" w:bidi="ar-SA"/>
      </w:rPr>
    </w:lvl>
    <w:lvl w:ilvl="1" w:tplc="2ECE032A">
      <w:numFmt w:val="bullet"/>
      <w:lvlText w:val="○"/>
      <w:lvlJc w:val="left"/>
      <w:pPr>
        <w:ind w:left="2402" w:hanging="360"/>
      </w:pPr>
      <w:rPr>
        <w:rFonts w:ascii="Arial" w:eastAsia="Arial" w:hAnsi="Arial" w:cs="Arial" w:hint="default"/>
        <w:b/>
        <w:bCs/>
        <w:i w:val="0"/>
        <w:iCs w:val="0"/>
        <w:color w:val="666666"/>
        <w:spacing w:val="0"/>
        <w:w w:val="100"/>
        <w:sz w:val="22"/>
        <w:szCs w:val="22"/>
        <w:lang w:val="es-ES" w:eastAsia="en-US" w:bidi="ar-SA"/>
      </w:rPr>
    </w:lvl>
    <w:lvl w:ilvl="2" w:tplc="B740A2D8">
      <w:numFmt w:val="bullet"/>
      <w:lvlText w:val="•"/>
      <w:lvlJc w:val="left"/>
      <w:pPr>
        <w:ind w:left="3426" w:hanging="360"/>
      </w:pPr>
      <w:rPr>
        <w:rFonts w:hint="default"/>
        <w:lang w:val="es-ES" w:eastAsia="en-US" w:bidi="ar-SA"/>
      </w:rPr>
    </w:lvl>
    <w:lvl w:ilvl="3" w:tplc="B10EE5B2">
      <w:numFmt w:val="bullet"/>
      <w:lvlText w:val="•"/>
      <w:lvlJc w:val="left"/>
      <w:pPr>
        <w:ind w:left="4452" w:hanging="360"/>
      </w:pPr>
      <w:rPr>
        <w:rFonts w:hint="default"/>
        <w:lang w:val="es-ES" w:eastAsia="en-US" w:bidi="ar-SA"/>
      </w:rPr>
    </w:lvl>
    <w:lvl w:ilvl="4" w:tplc="72D24ED4">
      <w:numFmt w:val="bullet"/>
      <w:lvlText w:val="•"/>
      <w:lvlJc w:val="left"/>
      <w:pPr>
        <w:ind w:left="5479" w:hanging="360"/>
      </w:pPr>
      <w:rPr>
        <w:rFonts w:hint="default"/>
        <w:lang w:val="es-ES" w:eastAsia="en-US" w:bidi="ar-SA"/>
      </w:rPr>
    </w:lvl>
    <w:lvl w:ilvl="5" w:tplc="73E80232">
      <w:numFmt w:val="bullet"/>
      <w:lvlText w:val="•"/>
      <w:lvlJc w:val="left"/>
      <w:pPr>
        <w:ind w:left="6505" w:hanging="360"/>
      </w:pPr>
      <w:rPr>
        <w:rFonts w:hint="default"/>
        <w:lang w:val="es-ES" w:eastAsia="en-US" w:bidi="ar-SA"/>
      </w:rPr>
    </w:lvl>
    <w:lvl w:ilvl="6" w:tplc="A1DE4BBE">
      <w:numFmt w:val="bullet"/>
      <w:lvlText w:val="•"/>
      <w:lvlJc w:val="left"/>
      <w:pPr>
        <w:ind w:left="7532" w:hanging="360"/>
      </w:pPr>
      <w:rPr>
        <w:rFonts w:hint="default"/>
        <w:lang w:val="es-ES" w:eastAsia="en-US" w:bidi="ar-SA"/>
      </w:rPr>
    </w:lvl>
    <w:lvl w:ilvl="7" w:tplc="1FF09F30">
      <w:numFmt w:val="bullet"/>
      <w:lvlText w:val="•"/>
      <w:lvlJc w:val="left"/>
      <w:pPr>
        <w:ind w:left="8558" w:hanging="360"/>
      </w:pPr>
      <w:rPr>
        <w:rFonts w:hint="default"/>
        <w:lang w:val="es-ES" w:eastAsia="en-US" w:bidi="ar-SA"/>
      </w:rPr>
    </w:lvl>
    <w:lvl w:ilvl="8" w:tplc="92FEC28A">
      <w:numFmt w:val="bullet"/>
      <w:lvlText w:val="•"/>
      <w:lvlJc w:val="left"/>
      <w:pPr>
        <w:ind w:left="958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4E5443B9"/>
    <w:multiLevelType w:val="hybridMultilevel"/>
    <w:tmpl w:val="C60EB23C"/>
    <w:lvl w:ilvl="0" w:tplc="4322F024">
      <w:start w:val="1"/>
      <w:numFmt w:val="decimal"/>
      <w:lvlText w:val="%1)"/>
      <w:lvlJc w:val="left"/>
      <w:pPr>
        <w:ind w:left="1251" w:hanging="259"/>
        <w:jc w:val="left"/>
      </w:pPr>
      <w:rPr>
        <w:rFonts w:ascii="Roboto" w:eastAsia="Roboto" w:hAnsi="Roboto" w:cs="Roboto" w:hint="default"/>
        <w:b/>
        <w:bCs/>
        <w:i w:val="0"/>
        <w:iCs w:val="0"/>
        <w:color w:val="666666"/>
        <w:spacing w:val="-1"/>
        <w:w w:val="100"/>
        <w:sz w:val="22"/>
        <w:szCs w:val="22"/>
        <w:lang w:val="es-ES" w:eastAsia="en-US" w:bidi="ar-SA"/>
      </w:rPr>
    </w:lvl>
    <w:lvl w:ilvl="1" w:tplc="46B8628E">
      <w:numFmt w:val="bullet"/>
      <w:lvlText w:val="•"/>
      <w:lvlJc w:val="left"/>
      <w:pPr>
        <w:ind w:left="992" w:hanging="129"/>
      </w:pPr>
      <w:rPr>
        <w:rFonts w:ascii="Roboto" w:eastAsia="Roboto" w:hAnsi="Roboto" w:cs="Roboto" w:hint="default"/>
        <w:b w:val="0"/>
        <w:bCs w:val="0"/>
        <w:i w:val="0"/>
        <w:iCs w:val="0"/>
        <w:color w:val="666666"/>
        <w:spacing w:val="0"/>
        <w:w w:val="99"/>
        <w:sz w:val="22"/>
        <w:szCs w:val="22"/>
        <w:lang w:val="es-ES" w:eastAsia="en-US" w:bidi="ar-SA"/>
      </w:rPr>
    </w:lvl>
    <w:lvl w:ilvl="2" w:tplc="7EB43210">
      <w:numFmt w:val="bullet"/>
      <w:lvlText w:val="•"/>
      <w:lvlJc w:val="left"/>
      <w:pPr>
        <w:ind w:left="2413" w:hanging="129"/>
      </w:pPr>
      <w:rPr>
        <w:rFonts w:hint="default"/>
        <w:lang w:val="es-ES" w:eastAsia="en-US" w:bidi="ar-SA"/>
      </w:rPr>
    </w:lvl>
    <w:lvl w:ilvl="3" w:tplc="0B0AC17A">
      <w:numFmt w:val="bullet"/>
      <w:lvlText w:val="•"/>
      <w:lvlJc w:val="left"/>
      <w:pPr>
        <w:ind w:left="3566" w:hanging="129"/>
      </w:pPr>
      <w:rPr>
        <w:rFonts w:hint="default"/>
        <w:lang w:val="es-ES" w:eastAsia="en-US" w:bidi="ar-SA"/>
      </w:rPr>
    </w:lvl>
    <w:lvl w:ilvl="4" w:tplc="EF645BC6">
      <w:numFmt w:val="bullet"/>
      <w:lvlText w:val="•"/>
      <w:lvlJc w:val="left"/>
      <w:pPr>
        <w:ind w:left="4719" w:hanging="129"/>
      </w:pPr>
      <w:rPr>
        <w:rFonts w:hint="default"/>
        <w:lang w:val="es-ES" w:eastAsia="en-US" w:bidi="ar-SA"/>
      </w:rPr>
    </w:lvl>
    <w:lvl w:ilvl="5" w:tplc="2E3C2634">
      <w:numFmt w:val="bullet"/>
      <w:lvlText w:val="•"/>
      <w:lvlJc w:val="left"/>
      <w:pPr>
        <w:ind w:left="5872" w:hanging="129"/>
      </w:pPr>
      <w:rPr>
        <w:rFonts w:hint="default"/>
        <w:lang w:val="es-ES" w:eastAsia="en-US" w:bidi="ar-SA"/>
      </w:rPr>
    </w:lvl>
    <w:lvl w:ilvl="6" w:tplc="F9DE417C">
      <w:numFmt w:val="bullet"/>
      <w:lvlText w:val="•"/>
      <w:lvlJc w:val="left"/>
      <w:pPr>
        <w:ind w:left="7025" w:hanging="129"/>
      </w:pPr>
      <w:rPr>
        <w:rFonts w:hint="default"/>
        <w:lang w:val="es-ES" w:eastAsia="en-US" w:bidi="ar-SA"/>
      </w:rPr>
    </w:lvl>
    <w:lvl w:ilvl="7" w:tplc="B5C4D34C">
      <w:numFmt w:val="bullet"/>
      <w:lvlText w:val="•"/>
      <w:lvlJc w:val="left"/>
      <w:pPr>
        <w:ind w:left="8178" w:hanging="129"/>
      </w:pPr>
      <w:rPr>
        <w:rFonts w:hint="default"/>
        <w:lang w:val="es-ES" w:eastAsia="en-US" w:bidi="ar-SA"/>
      </w:rPr>
    </w:lvl>
    <w:lvl w:ilvl="8" w:tplc="904E9632">
      <w:numFmt w:val="bullet"/>
      <w:lvlText w:val="•"/>
      <w:lvlJc w:val="left"/>
      <w:pPr>
        <w:ind w:left="9331" w:hanging="129"/>
      </w:pPr>
      <w:rPr>
        <w:rFonts w:hint="default"/>
        <w:lang w:val="es-ES" w:eastAsia="en-US" w:bidi="ar-SA"/>
      </w:rPr>
    </w:lvl>
  </w:abstractNum>
  <w:abstractNum w:abstractNumId="4" w15:restartNumberingAfterBreak="0">
    <w:nsid w:val="54FC0B6F"/>
    <w:multiLevelType w:val="hybridMultilevel"/>
    <w:tmpl w:val="8A2ACCDC"/>
    <w:lvl w:ilvl="0" w:tplc="B8286E4E">
      <w:start w:val="1"/>
      <w:numFmt w:val="decimal"/>
      <w:lvlText w:val="%1)"/>
      <w:lvlJc w:val="left"/>
      <w:pPr>
        <w:ind w:left="1251" w:hanging="259"/>
        <w:jc w:val="left"/>
      </w:pPr>
      <w:rPr>
        <w:rFonts w:ascii="Roboto" w:eastAsia="Roboto" w:hAnsi="Roboto" w:cs="Roboto" w:hint="default"/>
        <w:b/>
        <w:bCs/>
        <w:i w:val="0"/>
        <w:iCs w:val="0"/>
        <w:color w:val="666666"/>
        <w:spacing w:val="-1"/>
        <w:w w:val="100"/>
        <w:sz w:val="22"/>
        <w:szCs w:val="22"/>
        <w:lang w:val="es-ES" w:eastAsia="en-US" w:bidi="ar-SA"/>
      </w:rPr>
    </w:lvl>
    <w:lvl w:ilvl="1" w:tplc="1A8EFECC">
      <w:numFmt w:val="bullet"/>
      <w:lvlText w:val="●"/>
      <w:lvlJc w:val="left"/>
      <w:pPr>
        <w:ind w:left="141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67369E"/>
        <w:spacing w:val="0"/>
        <w:w w:val="100"/>
        <w:sz w:val="22"/>
        <w:szCs w:val="22"/>
        <w:lang w:val="es-ES" w:eastAsia="en-US" w:bidi="ar-SA"/>
      </w:rPr>
    </w:lvl>
    <w:lvl w:ilvl="2" w:tplc="78642C30">
      <w:numFmt w:val="bullet"/>
      <w:lvlText w:val="•"/>
      <w:lvlJc w:val="left"/>
      <w:pPr>
        <w:ind w:left="2555" w:hanging="360"/>
      </w:pPr>
      <w:rPr>
        <w:rFonts w:hint="default"/>
        <w:lang w:val="es-ES" w:eastAsia="en-US" w:bidi="ar-SA"/>
      </w:rPr>
    </w:lvl>
    <w:lvl w:ilvl="3" w:tplc="964C5846">
      <w:numFmt w:val="bullet"/>
      <w:lvlText w:val="•"/>
      <w:lvlJc w:val="left"/>
      <w:pPr>
        <w:ind w:left="3690" w:hanging="360"/>
      </w:pPr>
      <w:rPr>
        <w:rFonts w:hint="default"/>
        <w:lang w:val="es-ES" w:eastAsia="en-US" w:bidi="ar-SA"/>
      </w:rPr>
    </w:lvl>
    <w:lvl w:ilvl="4" w:tplc="E4982DAC">
      <w:numFmt w:val="bullet"/>
      <w:lvlText w:val="•"/>
      <w:lvlJc w:val="left"/>
      <w:pPr>
        <w:ind w:left="4826" w:hanging="360"/>
      </w:pPr>
      <w:rPr>
        <w:rFonts w:hint="default"/>
        <w:lang w:val="es-ES" w:eastAsia="en-US" w:bidi="ar-SA"/>
      </w:rPr>
    </w:lvl>
    <w:lvl w:ilvl="5" w:tplc="A192ED5E">
      <w:numFmt w:val="bullet"/>
      <w:lvlText w:val="•"/>
      <w:lvlJc w:val="left"/>
      <w:pPr>
        <w:ind w:left="5961" w:hanging="360"/>
      </w:pPr>
      <w:rPr>
        <w:rFonts w:hint="default"/>
        <w:lang w:val="es-ES" w:eastAsia="en-US" w:bidi="ar-SA"/>
      </w:rPr>
    </w:lvl>
    <w:lvl w:ilvl="6" w:tplc="CAE8B16A">
      <w:numFmt w:val="bullet"/>
      <w:lvlText w:val="•"/>
      <w:lvlJc w:val="left"/>
      <w:pPr>
        <w:ind w:left="7096" w:hanging="360"/>
      </w:pPr>
      <w:rPr>
        <w:rFonts w:hint="default"/>
        <w:lang w:val="es-ES" w:eastAsia="en-US" w:bidi="ar-SA"/>
      </w:rPr>
    </w:lvl>
    <w:lvl w:ilvl="7" w:tplc="DC74E0C8">
      <w:numFmt w:val="bullet"/>
      <w:lvlText w:val="•"/>
      <w:lvlJc w:val="left"/>
      <w:pPr>
        <w:ind w:left="8232" w:hanging="360"/>
      </w:pPr>
      <w:rPr>
        <w:rFonts w:hint="default"/>
        <w:lang w:val="es-ES" w:eastAsia="en-US" w:bidi="ar-SA"/>
      </w:rPr>
    </w:lvl>
    <w:lvl w:ilvl="8" w:tplc="F3A82AEC">
      <w:numFmt w:val="bullet"/>
      <w:lvlText w:val="•"/>
      <w:lvlJc w:val="left"/>
      <w:pPr>
        <w:ind w:left="9367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7EF55757"/>
    <w:multiLevelType w:val="hybridMultilevel"/>
    <w:tmpl w:val="E3EC5788"/>
    <w:lvl w:ilvl="0" w:tplc="5A62F73C">
      <w:start w:val="1"/>
      <w:numFmt w:val="upperLetter"/>
      <w:lvlText w:val="%1."/>
      <w:lvlJc w:val="left"/>
      <w:pPr>
        <w:ind w:left="1259" w:hanging="267"/>
        <w:jc w:val="left"/>
      </w:pPr>
      <w:rPr>
        <w:rFonts w:ascii="Roboto" w:eastAsia="Roboto" w:hAnsi="Roboto" w:cs="Roboto" w:hint="default"/>
        <w:b/>
        <w:bCs/>
        <w:i w:val="0"/>
        <w:iCs w:val="0"/>
        <w:color w:val="666666"/>
        <w:spacing w:val="-1"/>
        <w:w w:val="99"/>
        <w:sz w:val="22"/>
        <w:szCs w:val="22"/>
        <w:lang w:val="es-ES" w:eastAsia="en-US" w:bidi="ar-SA"/>
      </w:rPr>
    </w:lvl>
    <w:lvl w:ilvl="1" w:tplc="60B8DF26">
      <w:start w:val="1"/>
      <w:numFmt w:val="decimal"/>
      <w:lvlText w:val="%2."/>
      <w:lvlJc w:val="left"/>
      <w:pPr>
        <w:ind w:left="1712" w:hanging="360"/>
        <w:jc w:val="left"/>
      </w:pPr>
      <w:rPr>
        <w:rFonts w:ascii="Roboto" w:eastAsia="Roboto" w:hAnsi="Roboto" w:cs="Roboto" w:hint="default"/>
        <w:b/>
        <w:bCs/>
        <w:i w:val="0"/>
        <w:iCs w:val="0"/>
        <w:color w:val="67369E"/>
        <w:spacing w:val="-1"/>
        <w:w w:val="99"/>
        <w:sz w:val="22"/>
        <w:szCs w:val="22"/>
        <w:lang w:val="es-ES" w:eastAsia="en-US" w:bidi="ar-SA"/>
      </w:rPr>
    </w:lvl>
    <w:lvl w:ilvl="2" w:tplc="67080332">
      <w:numFmt w:val="bullet"/>
      <w:lvlText w:val="•"/>
      <w:lvlJc w:val="left"/>
      <w:pPr>
        <w:ind w:left="2822" w:hanging="360"/>
      </w:pPr>
      <w:rPr>
        <w:rFonts w:hint="default"/>
        <w:lang w:val="es-ES" w:eastAsia="en-US" w:bidi="ar-SA"/>
      </w:rPr>
    </w:lvl>
    <w:lvl w:ilvl="3" w:tplc="E340BC24">
      <w:numFmt w:val="bullet"/>
      <w:lvlText w:val="•"/>
      <w:lvlJc w:val="left"/>
      <w:pPr>
        <w:ind w:left="3924" w:hanging="360"/>
      </w:pPr>
      <w:rPr>
        <w:rFonts w:hint="default"/>
        <w:lang w:val="es-ES" w:eastAsia="en-US" w:bidi="ar-SA"/>
      </w:rPr>
    </w:lvl>
    <w:lvl w:ilvl="4" w:tplc="461C29A0">
      <w:numFmt w:val="bullet"/>
      <w:lvlText w:val="•"/>
      <w:lvlJc w:val="left"/>
      <w:pPr>
        <w:ind w:left="5026" w:hanging="360"/>
      </w:pPr>
      <w:rPr>
        <w:rFonts w:hint="default"/>
        <w:lang w:val="es-ES" w:eastAsia="en-US" w:bidi="ar-SA"/>
      </w:rPr>
    </w:lvl>
    <w:lvl w:ilvl="5" w:tplc="4886BAE0">
      <w:numFmt w:val="bullet"/>
      <w:lvlText w:val="•"/>
      <w:lvlJc w:val="left"/>
      <w:pPr>
        <w:ind w:left="6128" w:hanging="360"/>
      </w:pPr>
      <w:rPr>
        <w:rFonts w:hint="default"/>
        <w:lang w:val="es-ES" w:eastAsia="en-US" w:bidi="ar-SA"/>
      </w:rPr>
    </w:lvl>
    <w:lvl w:ilvl="6" w:tplc="C17A1B0A">
      <w:numFmt w:val="bullet"/>
      <w:lvlText w:val="•"/>
      <w:lvlJc w:val="left"/>
      <w:pPr>
        <w:ind w:left="7230" w:hanging="360"/>
      </w:pPr>
      <w:rPr>
        <w:rFonts w:hint="default"/>
        <w:lang w:val="es-ES" w:eastAsia="en-US" w:bidi="ar-SA"/>
      </w:rPr>
    </w:lvl>
    <w:lvl w:ilvl="7" w:tplc="9B28FE5E">
      <w:numFmt w:val="bullet"/>
      <w:lvlText w:val="•"/>
      <w:lvlJc w:val="left"/>
      <w:pPr>
        <w:ind w:left="8332" w:hanging="360"/>
      </w:pPr>
      <w:rPr>
        <w:rFonts w:hint="default"/>
        <w:lang w:val="es-ES" w:eastAsia="en-US" w:bidi="ar-SA"/>
      </w:rPr>
    </w:lvl>
    <w:lvl w:ilvl="8" w:tplc="DE9A33DA">
      <w:numFmt w:val="bullet"/>
      <w:lvlText w:val="•"/>
      <w:lvlJc w:val="left"/>
      <w:pPr>
        <w:ind w:left="9434" w:hanging="360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FB"/>
    <w:rsid w:val="009B1EFB"/>
    <w:rsid w:val="00C576C6"/>
    <w:rsid w:val="00CD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AE3C"/>
  <w15:docId w15:val="{054861A9-D510-4012-8C8A-8CDD722D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es-ES"/>
    </w:rPr>
  </w:style>
  <w:style w:type="paragraph" w:styleId="Ttulo1">
    <w:name w:val="heading 1"/>
    <w:basedOn w:val="Normal"/>
    <w:uiPriority w:val="9"/>
    <w:qFormat/>
    <w:pPr>
      <w:spacing w:before="80"/>
      <w:ind w:left="99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992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1248" w:hanging="256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16"/>
    </w:pPr>
  </w:style>
  <w:style w:type="paragraph" w:styleId="Ttulo">
    <w:name w:val="Title"/>
    <w:basedOn w:val="Normal"/>
    <w:uiPriority w:val="10"/>
    <w:qFormat/>
    <w:pPr>
      <w:ind w:right="102"/>
      <w:jc w:val="center"/>
    </w:pPr>
    <w:rPr>
      <w:rFonts w:ascii="Roboto Bk" w:eastAsia="Roboto Bk" w:hAnsi="Roboto Bk" w:cs="Roboto Bk"/>
      <w:b/>
      <w:bCs/>
      <w:sz w:val="62"/>
      <w:szCs w:val="62"/>
    </w:rPr>
  </w:style>
  <w:style w:type="paragraph" w:styleId="Prrafodelista">
    <w:name w:val="List Paragraph"/>
    <w:basedOn w:val="Normal"/>
    <w:uiPriority w:val="1"/>
    <w:qFormat/>
    <w:pPr>
      <w:spacing w:before="216"/>
      <w:ind w:left="171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traslados@ospedyc.org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spedycdirecto.org.ar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rive.google.com/file/d/1p-SJ3FJpaoGg4ERlKpqkGrJQT7dk1oEY/view?usp=shari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facturacionelectronica@ospedyc.org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2099</Words>
  <Characters>11547</Characters>
  <Application>Microsoft Office Word</Application>
  <DocSecurity>0</DocSecurity>
  <Lines>96</Lines>
  <Paragraphs>27</Paragraphs>
  <ScaleCrop>false</ScaleCrop>
  <Company/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OSPEDYC - Normas Operativas 2022.docx</dc:title>
  <dc:creator>Georgina</dc:creator>
  <cp:lastModifiedBy>Georgina</cp:lastModifiedBy>
  <cp:revision>2</cp:revision>
  <dcterms:created xsi:type="dcterms:W3CDTF">2025-03-20T12:27:00Z</dcterms:created>
  <dcterms:modified xsi:type="dcterms:W3CDTF">2025-03-20T12:27:00Z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Producer">
    <vt:lpwstr>Skia/PDF m105 Google Docs Renderer</vt:lpwstr>
  </property>
  <property fmtid="{D5CDD505-2E9C-101B-9397-08002B2CF9AE}" pid="4" name="LastSaved">
    <vt:filetime>2025-03-20T00:00:00Z</vt:filetime>
  </property>
</Properties>
</file>