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963D6C" w14:textId="77777777" w:rsidR="00BF0B07" w:rsidRPr="0035343D" w:rsidRDefault="00BF0B07" w:rsidP="00BF0B07">
      <w:pPr>
        <w:spacing w:line="360" w:lineRule="auto"/>
        <w:jc w:val="center"/>
        <w:rPr>
          <w:rFonts w:ascii="Trebuchet MS" w:hAnsi="Trebuchet MS" w:cs="Arial"/>
          <w:b/>
          <w:i/>
          <w:szCs w:val="28"/>
        </w:rPr>
      </w:pPr>
      <w:bookmarkStart w:id="0" w:name="_GoBack"/>
      <w:bookmarkEnd w:id="0"/>
      <w:r>
        <w:rPr>
          <w:rFonts w:ascii="Trebuchet MS" w:hAnsi="Trebuchet MS" w:cs="Arial"/>
          <w:b/>
          <w:i/>
          <w:noProof/>
          <w:szCs w:val="28"/>
          <w:lang w:val="es-AR" w:eastAsia="es-AR"/>
        </w:rPr>
        <w:drawing>
          <wp:inline distT="0" distB="0" distL="0" distR="0" wp14:anchorId="1BDB044A" wp14:editId="3C405690">
            <wp:extent cx="3482975" cy="1129030"/>
            <wp:effectExtent l="0" t="0" r="317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2975" cy="1129030"/>
                    </a:xfrm>
                    <a:prstGeom prst="rect">
                      <a:avLst/>
                    </a:prstGeom>
                    <a:noFill/>
                    <a:ln>
                      <a:noFill/>
                    </a:ln>
                  </pic:spPr>
                </pic:pic>
              </a:graphicData>
            </a:graphic>
          </wp:inline>
        </w:drawing>
      </w:r>
    </w:p>
    <w:p w14:paraId="10BF2231" w14:textId="77777777" w:rsidR="00BF0B07" w:rsidRPr="0035343D" w:rsidRDefault="00BF0B07" w:rsidP="00BF0B07">
      <w:pPr>
        <w:spacing w:line="360" w:lineRule="auto"/>
        <w:jc w:val="center"/>
        <w:rPr>
          <w:rFonts w:ascii="Trebuchet MS" w:hAnsi="Trebuchet MS" w:cs="Arial"/>
          <w:b/>
          <w:i/>
          <w:szCs w:val="28"/>
          <w:u w:val="single"/>
        </w:rPr>
      </w:pPr>
    </w:p>
    <w:p w14:paraId="0F8F6FFF" w14:textId="77777777" w:rsidR="00BF0B07" w:rsidRPr="0035343D" w:rsidRDefault="00BF0B07" w:rsidP="00BF0B07">
      <w:pPr>
        <w:spacing w:line="360" w:lineRule="auto"/>
        <w:jc w:val="center"/>
        <w:rPr>
          <w:rFonts w:ascii="Trebuchet MS" w:hAnsi="Trebuchet MS" w:cs="Arial"/>
          <w:b/>
          <w:i/>
          <w:szCs w:val="28"/>
          <w:u w:val="single"/>
        </w:rPr>
      </w:pPr>
      <w:r w:rsidRPr="0035343D">
        <w:rPr>
          <w:rFonts w:ascii="Trebuchet MS" w:hAnsi="Trebuchet MS" w:cs="Arial"/>
          <w:b/>
          <w:i/>
          <w:szCs w:val="28"/>
          <w:u w:val="single"/>
        </w:rPr>
        <w:t xml:space="preserve">INSTRUCTIVO PARA </w:t>
      </w:r>
      <w:smartTag w:uri="urn:schemas-microsoft-com:office:smarttags" w:element="PersonName">
        <w:smartTagPr>
          <w:attr w:name="ProductID" w:val="LA ATENCIￓN DE BENEFICIARIOS"/>
        </w:smartTagPr>
        <w:smartTag w:uri="urn:schemas-microsoft-com:office:smarttags" w:element="PersonName">
          <w:smartTagPr>
            <w:attr w:name="ProductID" w:val="LA ATENCIￓN DE"/>
          </w:smartTagPr>
          <w:r w:rsidRPr="0035343D">
            <w:rPr>
              <w:rFonts w:ascii="Trebuchet MS" w:hAnsi="Trebuchet MS" w:cs="Arial"/>
              <w:b/>
              <w:i/>
              <w:szCs w:val="28"/>
              <w:u w:val="single"/>
            </w:rPr>
            <w:t>LA ATENCIÓN DE</w:t>
          </w:r>
        </w:smartTag>
        <w:r w:rsidRPr="0035343D">
          <w:rPr>
            <w:rFonts w:ascii="Trebuchet MS" w:hAnsi="Trebuchet MS" w:cs="Arial"/>
            <w:b/>
            <w:i/>
            <w:szCs w:val="28"/>
            <w:u w:val="single"/>
          </w:rPr>
          <w:t xml:space="preserve"> BENEFICIARIOS</w:t>
        </w:r>
      </w:smartTag>
      <w:r w:rsidRPr="0035343D">
        <w:rPr>
          <w:rFonts w:ascii="Trebuchet MS" w:hAnsi="Trebuchet MS" w:cs="Arial"/>
          <w:b/>
          <w:i/>
          <w:szCs w:val="28"/>
          <w:u w:val="single"/>
        </w:rPr>
        <w:t xml:space="preserve"> DE OSSEG</w:t>
      </w:r>
    </w:p>
    <w:p w14:paraId="0CC833FA" w14:textId="77777777" w:rsidR="00BF0B07" w:rsidRPr="0035343D" w:rsidRDefault="00BF0B07" w:rsidP="00BF0B07">
      <w:pPr>
        <w:spacing w:line="360" w:lineRule="auto"/>
        <w:jc w:val="center"/>
        <w:rPr>
          <w:rFonts w:ascii="Trebuchet MS" w:hAnsi="Trebuchet MS" w:cs="Arial"/>
          <w:b/>
          <w:i/>
          <w:szCs w:val="28"/>
          <w:u w:val="single"/>
        </w:rPr>
      </w:pPr>
    </w:p>
    <w:p w14:paraId="777EA2FB" w14:textId="77777777" w:rsidR="00546B03" w:rsidRPr="00CC0EBB" w:rsidRDefault="00CC0EBB" w:rsidP="00CC0EBB">
      <w:pPr>
        <w:spacing w:line="360" w:lineRule="auto"/>
        <w:jc w:val="center"/>
        <w:rPr>
          <w:rFonts w:ascii="Trebuchet MS" w:hAnsi="Trebuchet MS" w:cs="Arial"/>
          <w:b/>
          <w:i/>
          <w:szCs w:val="28"/>
        </w:rPr>
      </w:pPr>
      <w:r>
        <w:rPr>
          <w:rFonts w:ascii="Trebuchet MS" w:hAnsi="Trebuchet MS" w:cs="Arial"/>
          <w:b/>
          <w:i/>
          <w:szCs w:val="28"/>
        </w:rPr>
        <w:t>NORMAS OPERATIVAS</w:t>
      </w:r>
    </w:p>
    <w:p w14:paraId="503F7AFB" w14:textId="77777777" w:rsidR="00546B03" w:rsidRDefault="00546B03" w:rsidP="007038CD">
      <w:pPr>
        <w:spacing w:line="360" w:lineRule="auto"/>
        <w:jc w:val="center"/>
        <w:rPr>
          <w:rFonts w:ascii="Trebuchet MS" w:hAnsi="Trebuchet MS" w:cs="Arial"/>
          <w:sz w:val="28"/>
          <w:szCs w:val="28"/>
        </w:rPr>
      </w:pPr>
    </w:p>
    <w:p w14:paraId="2A13C774" w14:textId="77777777" w:rsidR="00DE640E" w:rsidRDefault="00DE640E" w:rsidP="00BF0B07">
      <w:pPr>
        <w:spacing w:line="360" w:lineRule="auto"/>
        <w:jc w:val="both"/>
        <w:rPr>
          <w:rFonts w:ascii="Trebuchet MS" w:hAnsi="Trebuchet MS"/>
          <w:i/>
          <w:szCs w:val="26"/>
        </w:rPr>
      </w:pPr>
    </w:p>
    <w:p w14:paraId="2F56BCB5" w14:textId="77777777" w:rsidR="00DE640E" w:rsidRPr="0035343D" w:rsidRDefault="00DE640E" w:rsidP="00BF0B07">
      <w:pPr>
        <w:spacing w:line="360" w:lineRule="auto"/>
        <w:jc w:val="both"/>
        <w:rPr>
          <w:rFonts w:ascii="Trebuchet MS" w:hAnsi="Trebuchet MS"/>
          <w:i/>
          <w:szCs w:val="26"/>
        </w:rPr>
      </w:pPr>
    </w:p>
    <w:p w14:paraId="2D922BF8" w14:textId="77777777" w:rsidR="00BF0B07" w:rsidRPr="0035343D" w:rsidRDefault="00BF0B07" w:rsidP="00BF0B07">
      <w:pPr>
        <w:spacing w:line="360" w:lineRule="auto"/>
        <w:jc w:val="both"/>
        <w:rPr>
          <w:rFonts w:ascii="Trebuchet MS" w:hAnsi="Trebuchet MS"/>
          <w:i/>
          <w:szCs w:val="26"/>
        </w:rPr>
      </w:pPr>
      <w:r>
        <w:rPr>
          <w:rFonts w:ascii="Trebuchet MS" w:hAnsi="Trebuchet MS"/>
          <w:i/>
          <w:noProof/>
          <w:szCs w:val="26"/>
          <w:lang w:val="es-AR" w:eastAsia="es-AR"/>
        </w:rPr>
        <mc:AlternateContent>
          <mc:Choice Requires="wps">
            <w:drawing>
              <wp:anchor distT="0" distB="0" distL="114300" distR="114300" simplePos="0" relativeHeight="251656704" behindDoc="0" locked="0" layoutInCell="1" allowOverlap="1" wp14:anchorId="6A2FAAF4" wp14:editId="41BE511F">
                <wp:simplePos x="0" y="0"/>
                <wp:positionH relativeFrom="column">
                  <wp:posOffset>45720</wp:posOffset>
                </wp:positionH>
                <wp:positionV relativeFrom="paragraph">
                  <wp:posOffset>67945</wp:posOffset>
                </wp:positionV>
                <wp:extent cx="6332220" cy="342900"/>
                <wp:effectExtent l="7620" t="8890" r="13335" b="1016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222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07CFFA" w14:textId="77777777" w:rsidR="00BF0B07" w:rsidRPr="00BB13AC" w:rsidRDefault="00BF0B07" w:rsidP="00BF0B07">
                            <w:pPr>
                              <w:spacing w:line="360" w:lineRule="auto"/>
                              <w:jc w:val="center"/>
                              <w:rPr>
                                <w:rFonts w:ascii="Trebuchet MS" w:hAnsi="Trebuchet MS"/>
                                <w:b/>
                                <w:sz w:val="28"/>
                                <w:szCs w:val="28"/>
                              </w:rPr>
                            </w:pPr>
                            <w:r w:rsidRPr="00BB13AC">
                              <w:rPr>
                                <w:rFonts w:ascii="Trebuchet MS" w:hAnsi="Trebuchet MS"/>
                                <w:b/>
                                <w:sz w:val="28"/>
                                <w:szCs w:val="28"/>
                              </w:rPr>
                              <w:t>IDENTIFICACIÓN  DE AFILIADOS</w:t>
                            </w:r>
                          </w:p>
                          <w:p w14:paraId="37C26670" w14:textId="77777777" w:rsidR="00BF0B07" w:rsidRDefault="00BF0B07" w:rsidP="00BF0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2FAAF4" id="Rectángulo 20" o:spid="_x0000_s1026" style="position:absolute;left:0;text-align:left;margin-left:3.6pt;margin-top:5.35pt;width:498.6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" filled="f">
                <v:textbox>
                  <w:txbxContent>
                    <w:p w14:paraId="2507CFFA" w14:textId="77777777" w:rsidR="00BF0B07" w:rsidRPr="00BB13AC" w:rsidRDefault="00BF0B07" w:rsidP="00BF0B07">
                      <w:pPr>
                        <w:spacing w:line="360" w:lineRule="auto"/>
                        <w:jc w:val="center"/>
                        <w:rPr>
                          <w:rFonts w:ascii="Trebuchet MS" w:hAnsi="Trebuchet MS"/>
                          <w:b/>
                          <w:sz w:val="28"/>
                          <w:szCs w:val="28"/>
                        </w:rPr>
                      </w:pPr>
                      <w:r w:rsidRPr="00BB13AC">
                        <w:rPr>
                          <w:rFonts w:ascii="Trebuchet MS" w:hAnsi="Trebuchet MS"/>
                          <w:b/>
                          <w:sz w:val="28"/>
                          <w:szCs w:val="28"/>
                        </w:rPr>
                        <w:t>IDENTIFICACIÓN  DE AFILIADOS</w:t>
                      </w:r>
                    </w:p>
                    <w:p w14:paraId="37C26670" w14:textId="77777777" w:rsidR="00BF0B07" w:rsidRDefault="00BF0B07" w:rsidP="00BF0B07"/>
                  </w:txbxContent>
                </v:textbox>
              </v:rect>
            </w:pict>
          </mc:Fallback>
        </mc:AlternateContent>
      </w:r>
    </w:p>
    <w:p w14:paraId="5BAD961E" w14:textId="77777777" w:rsidR="00BF0B07" w:rsidRPr="0035343D" w:rsidRDefault="00BF0B07" w:rsidP="00BF0B07">
      <w:pPr>
        <w:spacing w:line="360" w:lineRule="auto"/>
        <w:jc w:val="both"/>
        <w:rPr>
          <w:rFonts w:ascii="Trebuchet MS" w:hAnsi="Trebuchet MS"/>
          <w:i/>
          <w:szCs w:val="26"/>
        </w:rPr>
      </w:pPr>
    </w:p>
    <w:p w14:paraId="2D64F29D"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i/>
          <w:sz w:val="22"/>
          <w:szCs w:val="22"/>
        </w:rPr>
        <w:t>Los afiliados de Osseg serán identificados a través de su carnet de afiliación, el mismo detallará apellido y nombre, número de afiliado, plan de cobertura y categoría. Para cada atención deberá presentar DNI</w:t>
      </w:r>
    </w:p>
    <w:p w14:paraId="14BC323A" w14:textId="77777777" w:rsidR="00BF0B07" w:rsidRPr="0035343D" w:rsidRDefault="00BF0B07" w:rsidP="00BF0B07">
      <w:pPr>
        <w:spacing w:line="360" w:lineRule="auto"/>
        <w:jc w:val="center"/>
        <w:rPr>
          <w:rFonts w:ascii="Trebuchet MS" w:hAnsi="Trebuchet MS"/>
          <w:b/>
          <w:i/>
          <w:sz w:val="22"/>
          <w:szCs w:val="22"/>
          <w:u w:val="single"/>
        </w:rPr>
      </w:pPr>
      <w:r w:rsidRPr="0035343D">
        <w:rPr>
          <w:rFonts w:ascii="Trebuchet MS" w:hAnsi="Trebuchet MS"/>
          <w:b/>
          <w:i/>
          <w:sz w:val="22"/>
          <w:szCs w:val="22"/>
          <w:u w:val="single"/>
        </w:rPr>
        <w:t>Detalle de Credenciales</w:t>
      </w:r>
    </w:p>
    <w:p w14:paraId="12DF8F99" w14:textId="77777777" w:rsidR="00BF0B07" w:rsidRPr="0035343D" w:rsidRDefault="00BF0B07" w:rsidP="00BF0B07">
      <w:pPr>
        <w:spacing w:line="360" w:lineRule="auto"/>
        <w:jc w:val="both"/>
        <w:rPr>
          <w:rFonts w:ascii="Trebuchet MS" w:hAnsi="Trebuchet MS"/>
          <w:i/>
          <w:sz w:val="22"/>
          <w:szCs w:val="22"/>
          <w:u w:val="single"/>
        </w:rPr>
      </w:pPr>
    </w:p>
    <w:p w14:paraId="2594A0B9" w14:textId="77777777" w:rsidR="00BF0B07" w:rsidRPr="0035343D" w:rsidRDefault="00BF0B07" w:rsidP="00BF0B07">
      <w:pPr>
        <w:spacing w:line="360" w:lineRule="auto"/>
        <w:jc w:val="both"/>
        <w:rPr>
          <w:rFonts w:ascii="Trebuchet MS" w:hAnsi="Trebuchet MS"/>
          <w:i/>
          <w:sz w:val="22"/>
          <w:szCs w:val="22"/>
          <w:u w:val="single"/>
        </w:rPr>
      </w:pPr>
      <w:r w:rsidRPr="0035343D">
        <w:rPr>
          <w:rFonts w:ascii="Trebuchet MS" w:hAnsi="Trebuchet MS"/>
          <w:i/>
          <w:sz w:val="22"/>
          <w:szCs w:val="22"/>
          <w:u w:val="single"/>
        </w:rPr>
        <w:t>Credencial Plan Integral,Especial ,Básico y Salud</w:t>
      </w:r>
    </w:p>
    <w:p w14:paraId="51E69F44" w14:textId="77777777" w:rsidR="00BF0B07" w:rsidRPr="0035343D" w:rsidRDefault="00BF0B07" w:rsidP="00BF0B07">
      <w:pPr>
        <w:pStyle w:val="Textoindependiente2"/>
        <w:spacing w:after="0"/>
        <w:rPr>
          <w:rFonts w:ascii="Trebuchet MS" w:hAnsi="Trebuchet MS"/>
          <w:i/>
          <w:sz w:val="22"/>
          <w:szCs w:val="22"/>
        </w:rPr>
      </w:pPr>
      <w:r>
        <w:rPr>
          <w:rFonts w:ascii="Trebuchet MS" w:hAnsi="Trebuchet MS"/>
          <w:i/>
          <w:noProof/>
          <w:color w:val="FF0000"/>
          <w:sz w:val="22"/>
          <w:szCs w:val="22"/>
          <w:lang w:val="es-AR" w:eastAsia="es-AR"/>
        </w:rPr>
        <mc:AlternateContent>
          <mc:Choice Requires="wps">
            <w:drawing>
              <wp:anchor distT="0" distB="0" distL="114300" distR="114300" simplePos="0" relativeHeight="251655680" behindDoc="0" locked="0" layoutInCell="1" allowOverlap="1" wp14:anchorId="3D3ADD1E" wp14:editId="16418CFC">
                <wp:simplePos x="0" y="0"/>
                <wp:positionH relativeFrom="column">
                  <wp:posOffset>3543300</wp:posOffset>
                </wp:positionH>
                <wp:positionV relativeFrom="paragraph">
                  <wp:posOffset>295275</wp:posOffset>
                </wp:positionV>
                <wp:extent cx="2057400" cy="536575"/>
                <wp:effectExtent l="9525" t="17145" r="9525" b="8255"/>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536575"/>
                        </a:xfrm>
                        <a:prstGeom prst="rect">
                          <a:avLst/>
                        </a:prstGeom>
                        <a:solidFill>
                          <a:srgbClr val="FFFFFF"/>
                        </a:solidFill>
                        <a:ln w="15875">
                          <a:solidFill>
                            <a:srgbClr val="FF0000"/>
                          </a:solidFill>
                          <a:miter lim="800000"/>
                          <a:headEnd/>
                          <a:tailEnd/>
                        </a:ln>
                      </wps:spPr>
                      <wps:txbx>
                        <w:txbxContent>
                          <w:p w14:paraId="41936035" w14:textId="77777777" w:rsidR="00BF0B07" w:rsidRPr="005F4977" w:rsidRDefault="00BF0B07" w:rsidP="00BF0B07">
                            <w:pPr>
                              <w:jc w:val="center"/>
                              <w:rPr>
                                <w:rFonts w:ascii="Trebuchet MS" w:hAnsi="Trebuchet MS"/>
                                <w:lang w:val="es-AR"/>
                              </w:rPr>
                            </w:pPr>
                            <w:r w:rsidRPr="005F4977">
                              <w:rPr>
                                <w:rFonts w:ascii="Trebuchet MS" w:hAnsi="Trebuchet MS"/>
                                <w:lang w:val="es-AR"/>
                              </w:rPr>
                              <w:t>Indica el Plan de Cobertura</w:t>
                            </w:r>
                          </w:p>
                          <w:p w14:paraId="4DDEA6D2" w14:textId="77777777" w:rsidR="00BF0B07" w:rsidRPr="005F4977" w:rsidRDefault="00BF0B07" w:rsidP="00BF0B07">
                            <w:pPr>
                              <w:jc w:val="center"/>
                              <w:rPr>
                                <w:rFonts w:ascii="Trebuchet MS" w:hAnsi="Trebuchet MS"/>
                                <w:lang w:val="es-A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3ADD1E" id="Rectángulo 19" o:spid="_x0000_s1027" style="position:absolute;left:0;text-align:left;margin-left:279pt;margin-top:23.25pt;width:162pt;height:4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" strokecolor="red" strokeweight="1.25pt">
                <v:textbox>
                  <w:txbxContent>
                    <w:p w14:paraId="41936035" w14:textId="77777777" w:rsidR="00BF0B07" w:rsidRPr="005F4977" w:rsidRDefault="00BF0B07" w:rsidP="00BF0B07">
                      <w:pPr>
                        <w:jc w:val="center"/>
                        <w:rPr>
                          <w:rFonts w:ascii="Trebuchet MS" w:hAnsi="Trebuchet MS"/>
                          <w:lang w:val="es-AR"/>
                        </w:rPr>
                      </w:pPr>
                      <w:r w:rsidRPr="005F4977">
                        <w:rPr>
                          <w:rFonts w:ascii="Trebuchet MS" w:hAnsi="Trebuchet MS"/>
                          <w:lang w:val="es-AR"/>
                        </w:rPr>
                        <w:t>Indica el Plan de Cobertura</w:t>
                      </w:r>
                    </w:p>
                    <w:p w14:paraId="4DDEA6D2" w14:textId="77777777" w:rsidR="00BF0B07" w:rsidRPr="005F4977" w:rsidRDefault="00BF0B07" w:rsidP="00BF0B07">
                      <w:pPr>
                        <w:jc w:val="center"/>
                        <w:rPr>
                          <w:rFonts w:ascii="Trebuchet MS" w:hAnsi="Trebuchet MS"/>
                          <w:lang w:val="es-AR"/>
                        </w:rPr>
                      </w:pPr>
                    </w:p>
                  </w:txbxContent>
                </v:textbox>
              </v:rect>
            </w:pict>
          </mc:Fallback>
        </mc:AlternateContent>
      </w:r>
      <w:r>
        <w:rPr>
          <w:rFonts w:ascii="Trebuchet MS" w:hAnsi="Trebuchet MS"/>
          <w:i/>
          <w:noProof/>
          <w:sz w:val="22"/>
          <w:szCs w:val="22"/>
          <w:lang w:val="es-AR" w:eastAsia="es-AR"/>
        </w:rPr>
        <mc:AlternateContent>
          <mc:Choice Requires="wps">
            <w:drawing>
              <wp:anchor distT="0" distB="0" distL="114300" distR="114300" simplePos="0" relativeHeight="251652608" behindDoc="0" locked="0" layoutInCell="1" allowOverlap="1" wp14:anchorId="6BCA6527" wp14:editId="4E977F8E">
                <wp:simplePos x="0" y="0"/>
                <wp:positionH relativeFrom="column">
                  <wp:posOffset>3474720</wp:posOffset>
                </wp:positionH>
                <wp:positionV relativeFrom="paragraph">
                  <wp:posOffset>993775</wp:posOffset>
                </wp:positionV>
                <wp:extent cx="2057400" cy="407670"/>
                <wp:effectExtent l="17145" t="10795" r="11430" b="1016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407670"/>
                        </a:xfrm>
                        <a:prstGeom prst="rect">
                          <a:avLst/>
                        </a:prstGeom>
                        <a:solidFill>
                          <a:srgbClr val="FFFFFF"/>
                        </a:solidFill>
                        <a:ln w="19050">
                          <a:solidFill>
                            <a:srgbClr val="FF0000"/>
                          </a:solidFill>
                          <a:miter lim="800000"/>
                          <a:headEnd/>
                          <a:tailEnd/>
                        </a:ln>
                      </wps:spPr>
                      <wps:txbx>
                        <w:txbxContent>
                          <w:p w14:paraId="6F3406F2" w14:textId="77777777" w:rsidR="00BF0B07" w:rsidRPr="00C53847" w:rsidRDefault="00BF0B07" w:rsidP="00BF0B07">
                            <w:pPr>
                              <w:jc w:val="center"/>
                              <w:rPr>
                                <w:rFonts w:ascii="Trebuchet MS" w:hAnsi="Trebuchet MS"/>
                                <w:i/>
                                <w:sz w:val="22"/>
                                <w:szCs w:val="22"/>
                                <w:lang w:val="es-AR"/>
                              </w:rPr>
                            </w:pPr>
                            <w:r>
                              <w:rPr>
                                <w:rFonts w:ascii="Trebuchet MS" w:hAnsi="Trebuchet MS"/>
                                <w:i/>
                                <w:sz w:val="22"/>
                                <w:szCs w:val="22"/>
                                <w:lang w:val="es-AR"/>
                              </w:rPr>
                              <w:t>Nº de Afiliado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CA6527" id="Rectángulo 18" o:spid="_x0000_s1028" style="position:absolute;left:0;text-align:left;margin-left:273.6pt;margin-top:78.25pt;width:162pt;height:3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" strokecolor="red" strokeweight="1.5pt">
                <v:textbox>
                  <w:txbxContent>
                    <w:p w14:paraId="6F3406F2" w14:textId="77777777" w:rsidR="00BF0B07" w:rsidRPr="00C53847" w:rsidRDefault="00BF0B07" w:rsidP="00BF0B07">
                      <w:pPr>
                        <w:jc w:val="center"/>
                        <w:rPr>
                          <w:rFonts w:ascii="Trebuchet MS" w:hAnsi="Trebuchet MS"/>
                          <w:i/>
                          <w:sz w:val="22"/>
                          <w:szCs w:val="22"/>
                          <w:lang w:val="es-AR"/>
                        </w:rPr>
                      </w:pPr>
                      <w:r>
                        <w:rPr>
                          <w:rFonts w:ascii="Trebuchet MS" w:hAnsi="Trebuchet MS"/>
                          <w:i/>
                          <w:sz w:val="22"/>
                          <w:szCs w:val="22"/>
                          <w:lang w:val="es-AR"/>
                        </w:rPr>
                        <w:t>Nº de Afiliado</w:t>
                      </w:r>
                    </w:p>
                  </w:txbxContent>
                </v:textbox>
              </v:rect>
            </w:pict>
          </mc:Fallback>
        </mc:AlternateContent>
      </w:r>
      <w:r>
        <w:rPr>
          <w:rFonts w:ascii="Trebuchet MS" w:hAnsi="Trebuchet MS"/>
          <w:i/>
          <w:noProof/>
          <w:sz w:val="22"/>
          <w:szCs w:val="22"/>
          <w:lang w:val="es-AR" w:eastAsia="es-AR"/>
        </w:rPr>
        <mc:AlternateContent>
          <mc:Choice Requires="wps">
            <w:drawing>
              <wp:anchor distT="0" distB="0" distL="114300" distR="114300" simplePos="0" relativeHeight="251662848" behindDoc="0" locked="0" layoutInCell="1" allowOverlap="1" wp14:anchorId="25054421" wp14:editId="56135BC9">
                <wp:simplePos x="0" y="0"/>
                <wp:positionH relativeFrom="column">
                  <wp:posOffset>2788920</wp:posOffset>
                </wp:positionH>
                <wp:positionV relativeFrom="paragraph">
                  <wp:posOffset>1336675</wp:posOffset>
                </wp:positionV>
                <wp:extent cx="685800" cy="0"/>
                <wp:effectExtent l="17145" t="58420" r="20955" b="55880"/>
                <wp:wrapNone/>
                <wp:docPr id="17" name="Conector rec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58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B285DD" id="Conector recto 1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6pt,105.25pt" to="273.6pt,10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" strokecolor="red" strokeweight="1.25pt">
                <v:stroke endarrow="block"/>
              </v:line>
            </w:pict>
          </mc:Fallback>
        </mc:AlternateContent>
      </w:r>
      <w:r>
        <w:rPr>
          <w:rFonts w:ascii="Trebuchet MS" w:hAnsi="Trebuchet MS"/>
          <w:i/>
          <w:noProof/>
          <w:sz w:val="22"/>
          <w:szCs w:val="22"/>
          <w:lang w:val="es-AR" w:eastAsia="es-AR"/>
        </w:rPr>
        <mc:AlternateContent>
          <mc:Choice Requires="wps">
            <w:drawing>
              <wp:anchor distT="0" distB="0" distL="114300" distR="114300" simplePos="0" relativeHeight="251650560" behindDoc="0" locked="0" layoutInCell="1" allowOverlap="1" wp14:anchorId="3FB517E5" wp14:editId="216278EC">
                <wp:simplePos x="0" y="0"/>
                <wp:positionH relativeFrom="column">
                  <wp:posOffset>1645920</wp:posOffset>
                </wp:positionH>
                <wp:positionV relativeFrom="paragraph">
                  <wp:posOffset>1222375</wp:posOffset>
                </wp:positionV>
                <wp:extent cx="1143000" cy="307975"/>
                <wp:effectExtent l="17145" t="10795" r="11430" b="14605"/>
                <wp:wrapNone/>
                <wp:docPr id="16" name="Elips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0797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FBBFB8D" id="Elipse 16" o:spid="_x0000_s1026" style="position:absolute;margin-left:129.6pt;margin-top:96.25pt;width:90pt;height:2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" filled="f" strokecolor="red" strokeweight="1.5pt"/>
            </w:pict>
          </mc:Fallback>
        </mc:AlternateContent>
      </w:r>
      <w:r>
        <w:rPr>
          <w:rFonts w:ascii="Trebuchet MS" w:hAnsi="Trebuchet MS"/>
          <w:i/>
          <w:noProof/>
          <w:color w:val="FF0000"/>
          <w:sz w:val="22"/>
          <w:szCs w:val="22"/>
          <w:lang w:val="es-AR" w:eastAsia="es-AR"/>
        </w:rPr>
        <mc:AlternateContent>
          <mc:Choice Requires="wps">
            <w:drawing>
              <wp:anchor distT="0" distB="0" distL="114300" distR="114300" simplePos="0" relativeHeight="251654656" behindDoc="0" locked="0" layoutInCell="1" allowOverlap="1" wp14:anchorId="59C5A935" wp14:editId="0EF94E4B">
                <wp:simplePos x="0" y="0"/>
                <wp:positionH relativeFrom="column">
                  <wp:posOffset>2217420</wp:posOffset>
                </wp:positionH>
                <wp:positionV relativeFrom="paragraph">
                  <wp:posOffset>650875</wp:posOffset>
                </wp:positionV>
                <wp:extent cx="1257300" cy="0"/>
                <wp:effectExtent l="7620" t="58420" r="20955" b="55880"/>
                <wp:wrapNone/>
                <wp:docPr id="15"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701F984" id="Conector recto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6pt,51.25pt" to="273.6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" strokecolor="red">
                <v:stroke endarrow="block"/>
              </v:line>
            </w:pict>
          </mc:Fallback>
        </mc:AlternateContent>
      </w:r>
      <w:r>
        <w:rPr>
          <w:rFonts w:ascii="Trebuchet MS" w:hAnsi="Trebuchet MS"/>
          <w:i/>
          <w:noProof/>
          <w:color w:val="FF0000"/>
          <w:sz w:val="22"/>
          <w:szCs w:val="22"/>
          <w:lang w:val="es-AR" w:eastAsia="es-AR"/>
        </w:rPr>
        <mc:AlternateContent>
          <mc:Choice Requires="wps">
            <w:drawing>
              <wp:anchor distT="0" distB="0" distL="114300" distR="114300" simplePos="0" relativeHeight="251653632" behindDoc="0" locked="0" layoutInCell="1" allowOverlap="1" wp14:anchorId="0D3D4647" wp14:editId="02BDB9A9">
                <wp:simplePos x="0" y="0"/>
                <wp:positionH relativeFrom="column">
                  <wp:posOffset>800100</wp:posOffset>
                </wp:positionH>
                <wp:positionV relativeFrom="paragraph">
                  <wp:posOffset>422275</wp:posOffset>
                </wp:positionV>
                <wp:extent cx="1485900" cy="342900"/>
                <wp:effectExtent l="9525" t="10795" r="9525" b="8255"/>
                <wp:wrapNone/>
                <wp:docPr id="14" name="Elips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ellipse">
                          <a:avLst/>
                        </a:prstGeom>
                        <a:noFill/>
                        <a:ln w="158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308DFF4" id="Elipse 14" o:spid="_x0000_s1026" style="position:absolute;margin-left:63pt;margin-top:33.25pt;width:11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" filled="f" strokecolor="red" strokeweight="1.25pt"/>
            </w:pict>
          </mc:Fallback>
        </mc:AlternateContent>
      </w:r>
      <w:r>
        <w:rPr>
          <w:rFonts w:ascii="Trebuchet MS" w:hAnsi="Trebuchet MS"/>
          <w:i/>
          <w:noProof/>
          <w:sz w:val="22"/>
          <w:szCs w:val="22"/>
          <w:lang w:val="es-AR" w:eastAsia="es-AR"/>
        </w:rPr>
        <w:drawing>
          <wp:inline distT="0" distB="0" distL="0" distR="0" wp14:anchorId="43882DC9" wp14:editId="5A5143FF">
            <wp:extent cx="2743200" cy="1717675"/>
            <wp:effectExtent l="0" t="0" r="0" b="0"/>
            <wp:docPr id="3" name="Imagen 3" descr="Integ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gr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1717675"/>
                    </a:xfrm>
                    <a:prstGeom prst="rect">
                      <a:avLst/>
                    </a:prstGeom>
                    <a:noFill/>
                    <a:ln>
                      <a:noFill/>
                    </a:ln>
                  </pic:spPr>
                </pic:pic>
              </a:graphicData>
            </a:graphic>
          </wp:inline>
        </w:drawing>
      </w:r>
    </w:p>
    <w:p w14:paraId="1778C72D" w14:textId="77777777" w:rsidR="00BF0B07" w:rsidRPr="0035343D" w:rsidRDefault="00BF0B07" w:rsidP="00BF0B07">
      <w:pPr>
        <w:pStyle w:val="Textoindependiente2"/>
        <w:spacing w:after="0"/>
        <w:rPr>
          <w:rFonts w:ascii="Trebuchet MS" w:hAnsi="Trebuchet MS"/>
          <w:i/>
          <w:sz w:val="22"/>
          <w:szCs w:val="22"/>
        </w:rPr>
      </w:pPr>
    </w:p>
    <w:p w14:paraId="0F7DCA2A" w14:textId="77777777" w:rsidR="00BF0B07" w:rsidRPr="0035343D" w:rsidRDefault="00BF0B07" w:rsidP="00BF0B07">
      <w:pPr>
        <w:pStyle w:val="Textoindependiente2"/>
        <w:spacing w:after="0"/>
        <w:rPr>
          <w:rFonts w:ascii="Trebuchet MS" w:hAnsi="Trebuchet MS"/>
          <w:i/>
          <w:u w:val="single"/>
        </w:rPr>
      </w:pPr>
    </w:p>
    <w:p w14:paraId="67C1654D" w14:textId="77777777" w:rsidR="00BF0B07" w:rsidRPr="0035343D" w:rsidRDefault="00BF0B07" w:rsidP="00BF0B07">
      <w:pPr>
        <w:pStyle w:val="Textoindependiente2"/>
        <w:spacing w:after="0"/>
        <w:rPr>
          <w:rFonts w:ascii="Trebuchet MS" w:hAnsi="Trebuchet MS"/>
          <w:i/>
          <w:u w:val="single"/>
        </w:rPr>
      </w:pPr>
      <w:r w:rsidRPr="0035343D">
        <w:rPr>
          <w:rFonts w:ascii="Trebuchet MS" w:hAnsi="Trebuchet MS"/>
          <w:i/>
          <w:u w:val="single"/>
        </w:rPr>
        <w:t>Credencial Plan Materno Infantil (PMI)</w:t>
      </w:r>
    </w:p>
    <w:p w14:paraId="01583616" w14:textId="77777777" w:rsidR="00BF0B07" w:rsidRPr="0035343D" w:rsidRDefault="00BF0B07" w:rsidP="00BF0B07">
      <w:pPr>
        <w:pStyle w:val="Textoindependiente2"/>
        <w:spacing w:after="0"/>
        <w:rPr>
          <w:rFonts w:ascii="Trebuchet MS" w:hAnsi="Trebuchet MS"/>
          <w:i/>
          <w:sz w:val="22"/>
          <w:szCs w:val="22"/>
        </w:rPr>
      </w:pPr>
      <w:r w:rsidRPr="0035343D">
        <w:rPr>
          <w:rFonts w:ascii="Trebuchet MS" w:hAnsi="Trebuchet MS"/>
          <w:i/>
          <w:sz w:val="22"/>
          <w:szCs w:val="22"/>
        </w:rPr>
        <w:t>Los beneficiarios enrolados en el plan materno Infantil de ambos planes, serán identificados mediante la leyenda en su credencial, ésta también indicará la fecha de vencimiento del PMI. Para realizar cualquier tipo de atención deberán adjuntar credencial y DNI.</w:t>
      </w:r>
    </w:p>
    <w:p w14:paraId="301F87D1" w14:textId="77777777" w:rsidR="00BF0B07" w:rsidRPr="0035343D" w:rsidRDefault="00BF0B07" w:rsidP="00BF0B07">
      <w:pPr>
        <w:pStyle w:val="Textoindependiente2"/>
        <w:spacing w:after="0"/>
        <w:rPr>
          <w:rFonts w:ascii="Trebuchet MS" w:hAnsi="Trebuchet MS"/>
          <w:lang w:val="es-ES_tradnl"/>
        </w:rPr>
      </w:pPr>
      <w:r>
        <w:rPr>
          <w:rFonts w:ascii="Trebuchet MS" w:hAnsi="Trebuchet MS"/>
          <w:noProof/>
          <w:lang w:val="es-AR" w:eastAsia="es-AR"/>
        </w:rPr>
        <w:lastRenderedPageBreak/>
        <mc:AlternateContent>
          <mc:Choice Requires="wps">
            <w:drawing>
              <wp:anchor distT="0" distB="0" distL="114300" distR="114300" simplePos="0" relativeHeight="251661824" behindDoc="0" locked="0" layoutInCell="1" allowOverlap="1" wp14:anchorId="7AAA8585" wp14:editId="7AD13121">
                <wp:simplePos x="0" y="0"/>
                <wp:positionH relativeFrom="column">
                  <wp:posOffset>3017520</wp:posOffset>
                </wp:positionH>
                <wp:positionV relativeFrom="paragraph">
                  <wp:posOffset>875665</wp:posOffset>
                </wp:positionV>
                <wp:extent cx="571500" cy="0"/>
                <wp:effectExtent l="17145" t="59690" r="20955" b="64135"/>
                <wp:wrapNone/>
                <wp:docPr id="13" name="Conector recto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15875">
                          <a:solidFill>
                            <a:srgbClr val="FF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14B85A" id="Conector recto 1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pt,68.95pt" to="282.6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" strokecolor="red" strokeweight="1.25pt">
                <v:stroke endarrow="classic"/>
              </v:line>
            </w:pict>
          </mc:Fallback>
        </mc:AlternateContent>
      </w:r>
      <w:r>
        <w:rPr>
          <w:rFonts w:ascii="Trebuchet MS" w:hAnsi="Trebuchet MS"/>
          <w:noProof/>
          <w:lang w:val="es-AR" w:eastAsia="es-AR"/>
        </w:rPr>
        <mc:AlternateContent>
          <mc:Choice Requires="wps">
            <w:drawing>
              <wp:anchor distT="0" distB="0" distL="114300" distR="114300" simplePos="0" relativeHeight="251659776" behindDoc="0" locked="0" layoutInCell="1" allowOverlap="1" wp14:anchorId="4656BBE5" wp14:editId="0873123E">
                <wp:simplePos x="0" y="0"/>
                <wp:positionH relativeFrom="column">
                  <wp:posOffset>617220</wp:posOffset>
                </wp:positionH>
                <wp:positionV relativeFrom="paragraph">
                  <wp:posOffset>761365</wp:posOffset>
                </wp:positionV>
                <wp:extent cx="2400300" cy="228600"/>
                <wp:effectExtent l="17145" t="12065" r="11430" b="16510"/>
                <wp:wrapNone/>
                <wp:docPr id="12" name="Elips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2286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6A76355" id="Elipse 12" o:spid="_x0000_s1026" style="position:absolute;margin-left:48.6pt;margin-top:59.95pt;width:189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" filled="f" strokecolor="red" strokeweight="1.5pt"/>
            </w:pict>
          </mc:Fallback>
        </mc:AlternateContent>
      </w:r>
      <w:r>
        <w:rPr>
          <w:rFonts w:ascii="Trebuchet MS" w:hAnsi="Trebuchet MS"/>
          <w:noProof/>
          <w:lang w:val="es-AR" w:eastAsia="es-AR"/>
        </w:rPr>
        <mc:AlternateContent>
          <mc:Choice Requires="wps">
            <w:drawing>
              <wp:anchor distT="0" distB="0" distL="114300" distR="114300" simplePos="0" relativeHeight="251660800" behindDoc="0" locked="0" layoutInCell="1" allowOverlap="1" wp14:anchorId="418F8407" wp14:editId="39C8E087">
                <wp:simplePos x="0" y="0"/>
                <wp:positionH relativeFrom="column">
                  <wp:posOffset>3589020</wp:posOffset>
                </wp:positionH>
                <wp:positionV relativeFrom="paragraph">
                  <wp:posOffset>761365</wp:posOffset>
                </wp:positionV>
                <wp:extent cx="2171700" cy="457200"/>
                <wp:effectExtent l="17145" t="12065" r="11430" b="1651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457200"/>
                        </a:xfrm>
                        <a:prstGeom prst="rect">
                          <a:avLst/>
                        </a:prstGeom>
                        <a:solidFill>
                          <a:srgbClr val="FFFFFF"/>
                        </a:solidFill>
                        <a:ln w="15875">
                          <a:solidFill>
                            <a:srgbClr val="FF0000"/>
                          </a:solidFill>
                          <a:miter lim="800000"/>
                          <a:headEnd/>
                          <a:tailEnd/>
                        </a:ln>
                      </wps:spPr>
                      <wps:txbx>
                        <w:txbxContent>
                          <w:p w14:paraId="7F24B155" w14:textId="77777777" w:rsidR="00BF0B07" w:rsidRPr="00730EFA" w:rsidRDefault="00BF0B07" w:rsidP="00BF0B07">
                            <w:pPr>
                              <w:rPr>
                                <w:lang w:val="es-AR"/>
                              </w:rPr>
                            </w:pPr>
                            <w:r>
                              <w:rPr>
                                <w:lang w:val="es-AR"/>
                              </w:rPr>
                              <w:t xml:space="preserve">INDICA </w:t>
                            </w:r>
                            <w:smartTag w:uri="urn:schemas-microsoft-com:office:smarttags" w:element="PersonName">
                              <w:smartTagPr>
                                <w:attr w:name="ProductID" w:val="LA VIGENCIA DEL PLAN"/>
                              </w:smartTagPr>
                              <w:smartTag w:uri="urn:schemas-microsoft-com:office:smarttags" w:element="PersonName">
                                <w:smartTagPr>
                                  <w:attr w:name="ProductID" w:val="LA VIGENCIA DEL"/>
                                </w:smartTagPr>
                                <w:r>
                                  <w:rPr>
                                    <w:lang w:val="es-AR"/>
                                  </w:rPr>
                                  <w:t>LA VIGENCIA DEL</w:t>
                                </w:r>
                              </w:smartTag>
                              <w:r>
                                <w:rPr>
                                  <w:lang w:val="es-AR"/>
                                </w:rPr>
                                <w:t xml:space="preserve"> PLAN</w:t>
                              </w:r>
                            </w:smartTag>
                            <w:r>
                              <w:rPr>
                                <w:lang w:val="es-AR"/>
                              </w:rPr>
                              <w:t xml:space="preserve"> MATERNO INFANTIL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8F8407" id="Rectángulo 11" o:spid="_x0000_s1029" style="position:absolute;left:0;text-align:left;margin-left:282.6pt;margin-top:59.95pt;width:171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" strokecolor="red" strokeweight="1.25pt">
                <v:textbox>
                  <w:txbxContent>
                    <w:p w14:paraId="7F24B155" w14:textId="77777777" w:rsidR="00BF0B07" w:rsidRPr="00730EFA" w:rsidRDefault="00BF0B07" w:rsidP="00BF0B07">
                      <w:pPr>
                        <w:rPr>
                          <w:lang w:val="es-AR"/>
                        </w:rPr>
                      </w:pPr>
                      <w:r>
                        <w:rPr>
                          <w:lang w:val="es-AR"/>
                        </w:rPr>
                        <w:t xml:space="preserve">INDICA </w:t>
                      </w:r>
                      <w:smartTag w:uri="urn:schemas-microsoft-com:office:smarttags" w:element="PersonName">
                        <w:smartTagPr>
                          <w:attr w:name="ProductID" w:val="LA VIGENCIA DEL PLAN"/>
                        </w:smartTagPr>
                        <w:smartTag w:uri="urn:schemas-microsoft-com:office:smarttags" w:element="PersonName">
                          <w:smartTagPr>
                            <w:attr w:name="ProductID" w:val="LA VIGENCIA DEL"/>
                          </w:smartTagPr>
                          <w:r>
                            <w:rPr>
                              <w:lang w:val="es-AR"/>
                            </w:rPr>
                            <w:t>LA VIGENCIA DEL</w:t>
                          </w:r>
                        </w:smartTag>
                        <w:r>
                          <w:rPr>
                            <w:lang w:val="es-AR"/>
                          </w:rPr>
                          <w:t xml:space="preserve"> PLAN</w:t>
                        </w:r>
                      </w:smartTag>
                      <w:r>
                        <w:rPr>
                          <w:lang w:val="es-AR"/>
                        </w:rPr>
                        <w:t xml:space="preserve"> MATERNO INFANTIL</w:t>
                      </w:r>
                    </w:p>
                  </w:txbxContent>
                </v:textbox>
              </v:rect>
            </w:pict>
          </mc:Fallback>
        </mc:AlternateContent>
      </w:r>
      <w:r>
        <w:rPr>
          <w:rFonts w:ascii="Trebuchet MS" w:hAnsi="Trebuchet MS"/>
          <w:noProof/>
          <w:lang w:val="es-AR" w:eastAsia="es-AR"/>
        </w:rPr>
        <w:drawing>
          <wp:inline distT="0" distB="0" distL="0" distR="0" wp14:anchorId="6A5A68AB" wp14:editId="296E48DB">
            <wp:extent cx="2901950" cy="18129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1950" cy="1812925"/>
                    </a:xfrm>
                    <a:prstGeom prst="rect">
                      <a:avLst/>
                    </a:prstGeom>
                    <a:noFill/>
                    <a:ln>
                      <a:noFill/>
                    </a:ln>
                  </pic:spPr>
                </pic:pic>
              </a:graphicData>
            </a:graphic>
          </wp:inline>
        </w:drawing>
      </w:r>
    </w:p>
    <w:p w14:paraId="44AA1BA4" w14:textId="77777777" w:rsidR="00BF0B07" w:rsidRPr="0035343D" w:rsidRDefault="00BF0B07" w:rsidP="00BF0B07">
      <w:pPr>
        <w:pStyle w:val="Textoindependiente2"/>
        <w:spacing w:after="0"/>
        <w:rPr>
          <w:rFonts w:ascii="Trebuchet MS" w:hAnsi="Trebuchet MS"/>
          <w:lang w:val="es-ES_tradnl"/>
        </w:rPr>
      </w:pPr>
    </w:p>
    <w:p w14:paraId="4CF34931" w14:textId="77777777" w:rsidR="00BF0B07" w:rsidRPr="0035343D" w:rsidRDefault="00BF0B07" w:rsidP="00BF0B07">
      <w:pPr>
        <w:pStyle w:val="Textoindependiente2"/>
        <w:spacing w:after="0"/>
        <w:rPr>
          <w:rFonts w:ascii="Trebuchet MS" w:hAnsi="Trebuchet MS"/>
          <w:lang w:val="es-ES_tradnl"/>
        </w:rPr>
      </w:pPr>
    </w:p>
    <w:p w14:paraId="2C4BC075" w14:textId="77777777" w:rsidR="00BF0B07" w:rsidRPr="0035343D" w:rsidRDefault="00BF0B07" w:rsidP="00BF0B07">
      <w:pPr>
        <w:pStyle w:val="Textoindependiente2"/>
        <w:spacing w:after="0"/>
        <w:rPr>
          <w:rFonts w:ascii="Trebuchet MS" w:hAnsi="Trebuchet MS"/>
          <w:lang w:val="es-ES_tradnl"/>
        </w:rPr>
      </w:pPr>
    </w:p>
    <w:p w14:paraId="4D60B793" w14:textId="77777777" w:rsidR="00BF0B07" w:rsidRPr="0035343D" w:rsidRDefault="00BF0B07" w:rsidP="00BF0B07">
      <w:pPr>
        <w:pStyle w:val="Textoindependiente2"/>
        <w:spacing w:after="0"/>
        <w:rPr>
          <w:rFonts w:ascii="Trebuchet MS" w:hAnsi="Trebuchet MS"/>
          <w:lang w:val="es-ES_tradnl"/>
        </w:rPr>
      </w:pPr>
    </w:p>
    <w:p w14:paraId="126F7280" w14:textId="77777777" w:rsidR="00BF0B07" w:rsidRPr="0035343D" w:rsidRDefault="00BF0B07" w:rsidP="00BF0B07">
      <w:pPr>
        <w:pStyle w:val="Textoindependiente2"/>
        <w:spacing w:after="0"/>
        <w:rPr>
          <w:rFonts w:ascii="Trebuchet MS" w:hAnsi="Trebuchet MS"/>
          <w:lang w:val="es-ES_tradnl"/>
        </w:rPr>
      </w:pPr>
    </w:p>
    <w:p w14:paraId="588841C9" w14:textId="77777777" w:rsidR="00BF0B07" w:rsidRPr="0035343D" w:rsidRDefault="00BF0B07" w:rsidP="00BF0B07">
      <w:pPr>
        <w:spacing w:line="360" w:lineRule="auto"/>
        <w:jc w:val="both"/>
        <w:rPr>
          <w:rFonts w:ascii="Trebuchet MS" w:hAnsi="Trebuchet MS"/>
          <w:i/>
          <w:sz w:val="28"/>
          <w:szCs w:val="28"/>
        </w:rPr>
      </w:pPr>
      <w:r>
        <w:rPr>
          <w:rFonts w:ascii="Trebuchet MS" w:hAnsi="Trebuchet MS"/>
          <w:i/>
          <w:noProof/>
          <w:sz w:val="28"/>
          <w:szCs w:val="28"/>
          <w:lang w:val="es-AR" w:eastAsia="es-AR"/>
        </w:rPr>
        <mc:AlternateContent>
          <mc:Choice Requires="wps">
            <w:drawing>
              <wp:anchor distT="0" distB="0" distL="114300" distR="114300" simplePos="0" relativeHeight="251657728" behindDoc="0" locked="0" layoutInCell="1" allowOverlap="1" wp14:anchorId="06EDC025" wp14:editId="69F102F6">
                <wp:simplePos x="0" y="0"/>
                <wp:positionH relativeFrom="column">
                  <wp:posOffset>0</wp:posOffset>
                </wp:positionH>
                <wp:positionV relativeFrom="paragraph">
                  <wp:posOffset>-114300</wp:posOffset>
                </wp:positionV>
                <wp:extent cx="6057900" cy="342900"/>
                <wp:effectExtent l="9525" t="8890" r="9525" b="1016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342900"/>
                        </a:xfrm>
                        <a:prstGeom prst="rect">
                          <a:avLst/>
                        </a:prstGeom>
                        <a:solidFill>
                          <a:srgbClr val="FFFFFF"/>
                        </a:solidFill>
                        <a:ln w="9525">
                          <a:solidFill>
                            <a:srgbClr val="000000"/>
                          </a:solidFill>
                          <a:miter lim="800000"/>
                          <a:headEnd/>
                          <a:tailEnd/>
                        </a:ln>
                      </wps:spPr>
                      <wps:txbx>
                        <w:txbxContent>
                          <w:p w14:paraId="3BB4DED4" w14:textId="77777777" w:rsidR="00BF0B07" w:rsidRPr="00BB13AC" w:rsidRDefault="00BF0B07" w:rsidP="00BF0B07">
                            <w:pPr>
                              <w:spacing w:line="360" w:lineRule="auto"/>
                              <w:jc w:val="center"/>
                              <w:rPr>
                                <w:rFonts w:ascii="Trebuchet MS" w:hAnsi="Trebuchet MS"/>
                                <w:b/>
                                <w:sz w:val="28"/>
                                <w:szCs w:val="28"/>
                              </w:rPr>
                            </w:pPr>
                            <w:r w:rsidRPr="00BB13AC">
                              <w:rPr>
                                <w:rFonts w:ascii="Trebuchet MS" w:hAnsi="Trebuchet MS"/>
                                <w:b/>
                                <w:sz w:val="28"/>
                                <w:szCs w:val="28"/>
                              </w:rPr>
                              <w:t>NORMAS GENERALES PARA EL ACCESO  A LA COBERTURA</w:t>
                            </w:r>
                          </w:p>
                          <w:p w14:paraId="24D52DB4" w14:textId="77777777" w:rsidR="00BF0B07" w:rsidRDefault="00BF0B07" w:rsidP="00BF0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EDC025" id="Rectángulo 10" o:spid="_x0000_s1030" style="position:absolute;left:0;text-align:left;margin-left:0;margin-top:-9pt;width:477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">
                <v:textbox>
                  <w:txbxContent>
                    <w:p w14:paraId="3BB4DED4" w14:textId="77777777" w:rsidR="00BF0B07" w:rsidRPr="00BB13AC" w:rsidRDefault="00BF0B07" w:rsidP="00BF0B07">
                      <w:pPr>
                        <w:spacing w:line="360" w:lineRule="auto"/>
                        <w:jc w:val="center"/>
                        <w:rPr>
                          <w:rFonts w:ascii="Trebuchet MS" w:hAnsi="Trebuchet MS"/>
                          <w:b/>
                          <w:sz w:val="28"/>
                          <w:szCs w:val="28"/>
                        </w:rPr>
                      </w:pPr>
                      <w:r w:rsidRPr="00BB13AC">
                        <w:rPr>
                          <w:rFonts w:ascii="Trebuchet MS" w:hAnsi="Trebuchet MS"/>
                          <w:b/>
                          <w:sz w:val="28"/>
                          <w:szCs w:val="28"/>
                        </w:rPr>
                        <w:t>NORMAS GENERALES PARA EL ACCESO  A LA COBERTURA</w:t>
                      </w:r>
                    </w:p>
                    <w:p w14:paraId="24D52DB4" w14:textId="77777777" w:rsidR="00BF0B07" w:rsidRDefault="00BF0B07" w:rsidP="00BF0B07"/>
                  </w:txbxContent>
                </v:textbox>
              </v:rect>
            </w:pict>
          </mc:Fallback>
        </mc:AlternateContent>
      </w:r>
    </w:p>
    <w:p w14:paraId="7E509914" w14:textId="77777777" w:rsidR="0029429B" w:rsidRDefault="0029429B" w:rsidP="00BF0B07">
      <w:pPr>
        <w:spacing w:line="360" w:lineRule="auto"/>
        <w:jc w:val="both"/>
        <w:rPr>
          <w:rFonts w:ascii="Trebuchet MS" w:hAnsi="Trebuchet MS"/>
          <w:b/>
          <w:i/>
          <w:sz w:val="22"/>
          <w:szCs w:val="22"/>
        </w:rPr>
      </w:pPr>
    </w:p>
    <w:p w14:paraId="750D8508" w14:textId="77777777" w:rsidR="00BF0B07" w:rsidRPr="0035343D" w:rsidRDefault="00BF0B07" w:rsidP="00BF0B07">
      <w:pPr>
        <w:spacing w:line="360" w:lineRule="auto"/>
        <w:jc w:val="both"/>
        <w:rPr>
          <w:rFonts w:ascii="Trebuchet MS" w:hAnsi="Trebuchet MS"/>
          <w:b/>
          <w:i/>
          <w:sz w:val="22"/>
          <w:szCs w:val="22"/>
        </w:rPr>
      </w:pPr>
      <w:r w:rsidRPr="0035343D">
        <w:rPr>
          <w:rFonts w:ascii="Trebuchet MS" w:hAnsi="Trebuchet MS"/>
          <w:b/>
          <w:i/>
          <w:sz w:val="22"/>
          <w:szCs w:val="22"/>
        </w:rPr>
        <w:t>CONSULTA MÉDICA:</w:t>
      </w:r>
    </w:p>
    <w:p w14:paraId="22B56BFC"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i/>
          <w:sz w:val="22"/>
          <w:szCs w:val="22"/>
        </w:rPr>
        <w:t>Los beneficiarios del Plan Integral, accederán a la consulta mediante la presentación de su credencial de afiliado y documento.</w:t>
      </w:r>
    </w:p>
    <w:p w14:paraId="24FC6190" w14:textId="77777777" w:rsidR="00BF0B07" w:rsidRPr="0035343D" w:rsidRDefault="00BF0B07" w:rsidP="00BF0B07">
      <w:pPr>
        <w:spacing w:line="360" w:lineRule="auto"/>
        <w:jc w:val="both"/>
        <w:rPr>
          <w:rFonts w:ascii="Trebuchet MS" w:hAnsi="Trebuchet MS"/>
          <w:i/>
          <w:sz w:val="22"/>
          <w:szCs w:val="22"/>
        </w:rPr>
      </w:pPr>
    </w:p>
    <w:p w14:paraId="0137A1F1" w14:textId="77777777" w:rsidR="00BF0B07" w:rsidRPr="0035343D" w:rsidRDefault="00BF0B07" w:rsidP="00BF0B07">
      <w:pPr>
        <w:spacing w:line="360" w:lineRule="auto"/>
        <w:jc w:val="both"/>
        <w:rPr>
          <w:rFonts w:ascii="Trebuchet MS" w:hAnsi="Trebuchet MS"/>
          <w:b/>
          <w:i/>
          <w:sz w:val="22"/>
          <w:szCs w:val="22"/>
          <w:u w:val="single"/>
        </w:rPr>
      </w:pPr>
      <w:r w:rsidRPr="0035343D">
        <w:rPr>
          <w:rFonts w:ascii="Trebuchet MS" w:hAnsi="Trebuchet MS"/>
          <w:b/>
          <w:i/>
          <w:sz w:val="22"/>
          <w:szCs w:val="22"/>
          <w:u w:val="single"/>
        </w:rPr>
        <w:t>PRESCRIPCION DE PRÁCTICAS MÉDICAS:</w:t>
      </w:r>
    </w:p>
    <w:p w14:paraId="4E4C38BF" w14:textId="77777777" w:rsidR="00BF0B07" w:rsidRPr="0035343D" w:rsidRDefault="00BF0B07" w:rsidP="00BF0B07">
      <w:pPr>
        <w:pStyle w:val="Textoindependiente2"/>
        <w:spacing w:after="0"/>
        <w:rPr>
          <w:rFonts w:ascii="Trebuchet MS" w:hAnsi="Trebuchet MS" w:cs="Arial"/>
          <w:bCs/>
          <w:i/>
          <w:iCs/>
          <w:sz w:val="22"/>
          <w:szCs w:val="22"/>
        </w:rPr>
      </w:pPr>
      <w:r w:rsidRPr="0035343D">
        <w:rPr>
          <w:rFonts w:ascii="Trebuchet MS" w:hAnsi="Trebuchet MS"/>
          <w:i/>
          <w:sz w:val="22"/>
          <w:szCs w:val="22"/>
        </w:rPr>
        <w:t xml:space="preserve">Las prácticas deberán </w:t>
      </w:r>
      <w:r w:rsidRPr="0035343D">
        <w:rPr>
          <w:rFonts w:ascii="Trebuchet MS" w:hAnsi="Trebuchet MS" w:cs="Arial"/>
          <w:bCs/>
          <w:i/>
          <w:iCs/>
          <w:sz w:val="22"/>
          <w:szCs w:val="22"/>
        </w:rPr>
        <w:t>prescribirse en el recetario (R/P) del profesional contratado, consignando los siguientes datos:</w:t>
      </w:r>
    </w:p>
    <w:p w14:paraId="5D29D8F1"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 xml:space="preserve">Apellido y nombre del afiliado. </w:t>
      </w:r>
    </w:p>
    <w:p w14:paraId="29748DE3"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Número de afiliado: ambos números que figuran en la credencial son válidos y podrán figurar en la receta indistintamente.</w:t>
      </w:r>
    </w:p>
    <w:p w14:paraId="77740C5C"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i/>
          <w:sz w:val="22"/>
          <w:szCs w:val="22"/>
        </w:rPr>
        <w:t>-Plan de Cobertura</w:t>
      </w:r>
    </w:p>
    <w:p w14:paraId="3A0B2FE4" w14:textId="77777777" w:rsidR="00BF0B07" w:rsidRPr="0035343D" w:rsidRDefault="00BF0B07" w:rsidP="00BF0B07">
      <w:pPr>
        <w:spacing w:line="360" w:lineRule="auto"/>
        <w:jc w:val="both"/>
        <w:rPr>
          <w:rFonts w:ascii="Trebuchet MS" w:hAnsi="Trebuchet MS"/>
          <w:b/>
          <w:i/>
          <w:sz w:val="22"/>
          <w:szCs w:val="22"/>
        </w:rPr>
      </w:pPr>
      <w:r w:rsidRPr="0035343D">
        <w:rPr>
          <w:rFonts w:ascii="Trebuchet MS" w:hAnsi="Trebuchet MS"/>
          <w:b/>
          <w:i/>
          <w:sz w:val="22"/>
          <w:szCs w:val="22"/>
        </w:rPr>
        <w:t>-</w:t>
      </w:r>
      <w:r w:rsidRPr="0035343D">
        <w:rPr>
          <w:rFonts w:ascii="Trebuchet MS" w:hAnsi="Trebuchet MS"/>
          <w:i/>
          <w:sz w:val="22"/>
          <w:szCs w:val="22"/>
        </w:rPr>
        <w:t>Sexo y edad del afiliado.</w:t>
      </w:r>
    </w:p>
    <w:p w14:paraId="5A390B14" w14:textId="77777777" w:rsidR="00BF0B07" w:rsidRPr="0035343D" w:rsidRDefault="00BF0B07" w:rsidP="00BF0B07">
      <w:pPr>
        <w:spacing w:line="360" w:lineRule="auto"/>
        <w:jc w:val="both"/>
        <w:rPr>
          <w:rFonts w:ascii="Trebuchet MS" w:hAnsi="Trebuchet MS"/>
          <w:b/>
          <w:i/>
          <w:sz w:val="22"/>
          <w:szCs w:val="22"/>
        </w:rPr>
      </w:pPr>
      <w:r w:rsidRPr="0035343D">
        <w:rPr>
          <w:rFonts w:ascii="Trebuchet MS" w:hAnsi="Trebuchet MS"/>
          <w:b/>
          <w:i/>
          <w:sz w:val="22"/>
          <w:szCs w:val="22"/>
        </w:rPr>
        <w:t>-</w:t>
      </w:r>
      <w:r w:rsidRPr="0035343D">
        <w:rPr>
          <w:rFonts w:ascii="Trebuchet MS" w:hAnsi="Trebuchet MS"/>
          <w:i/>
          <w:sz w:val="22"/>
          <w:szCs w:val="22"/>
        </w:rPr>
        <w:t xml:space="preserve">En el caso de </w:t>
      </w:r>
      <w:r w:rsidRPr="0035343D">
        <w:rPr>
          <w:rFonts w:ascii="Trebuchet MS" w:hAnsi="Trebuchet MS"/>
          <w:b/>
          <w:i/>
          <w:sz w:val="22"/>
          <w:szCs w:val="22"/>
        </w:rPr>
        <w:t>Plan Materno Infantil</w:t>
      </w:r>
      <w:r w:rsidRPr="0035343D">
        <w:rPr>
          <w:rFonts w:ascii="Trebuchet MS" w:hAnsi="Trebuchet MS"/>
          <w:i/>
          <w:sz w:val="22"/>
          <w:szCs w:val="22"/>
        </w:rPr>
        <w:t xml:space="preserve">, el médico deberá colocar </w:t>
      </w:r>
      <w:smartTag w:uri="urn:schemas-microsoft-com:office:smarttags" w:element="PersonName">
        <w:smartTagPr>
          <w:attr w:name="ProductID" w:val="la sigla PMI"/>
        </w:smartTagPr>
        <w:r w:rsidRPr="0035343D">
          <w:rPr>
            <w:rFonts w:ascii="Trebuchet MS" w:hAnsi="Trebuchet MS"/>
            <w:i/>
            <w:sz w:val="22"/>
            <w:szCs w:val="22"/>
          </w:rPr>
          <w:t>la sigla PMI</w:t>
        </w:r>
      </w:smartTag>
      <w:r w:rsidRPr="0035343D">
        <w:rPr>
          <w:rFonts w:ascii="Trebuchet MS" w:hAnsi="Trebuchet MS"/>
          <w:i/>
          <w:sz w:val="22"/>
          <w:szCs w:val="22"/>
        </w:rPr>
        <w:t xml:space="preserve"> junto al número de afiliado.</w:t>
      </w:r>
    </w:p>
    <w:p w14:paraId="596AE285"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 xml:space="preserve">Fecha de emisión de </w:t>
      </w:r>
      <w:smartTag w:uri="urn:schemas-microsoft-com:office:smarttags" w:element="PersonName">
        <w:smartTagPr>
          <w:attr w:name="ProductID" w:val="la receta LEGIBLE."/>
        </w:smartTagPr>
        <w:r w:rsidRPr="0035343D">
          <w:rPr>
            <w:rFonts w:ascii="Trebuchet MS" w:hAnsi="Trebuchet MS"/>
            <w:i/>
            <w:sz w:val="22"/>
            <w:szCs w:val="22"/>
          </w:rPr>
          <w:t>la receta LEGIBLE.</w:t>
        </w:r>
      </w:smartTag>
    </w:p>
    <w:p w14:paraId="7480E380"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Firma, número de matrícula y sello aclaratorio del profesional. Deberán consignarse con la misma tinta todos los datos.</w:t>
      </w:r>
    </w:p>
    <w:p w14:paraId="0FA4A7E1"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i/>
          <w:sz w:val="22"/>
          <w:szCs w:val="22"/>
        </w:rPr>
        <w:t>-Diagnóstico presuntivo</w:t>
      </w:r>
    </w:p>
    <w:p w14:paraId="3AC91850" w14:textId="77777777" w:rsidR="00BF0B07" w:rsidRPr="0035343D" w:rsidRDefault="00BF0B07" w:rsidP="00BF0B07">
      <w:pPr>
        <w:pStyle w:val="Textoindependiente2"/>
        <w:spacing w:after="0"/>
        <w:rPr>
          <w:rFonts w:ascii="Trebuchet MS" w:hAnsi="Trebuchet MS" w:cs="Arial"/>
          <w:b/>
          <w:bCs/>
          <w:i/>
          <w:iCs/>
          <w:sz w:val="22"/>
          <w:szCs w:val="22"/>
          <w:u w:val="single"/>
        </w:rPr>
      </w:pPr>
    </w:p>
    <w:p w14:paraId="4FB68A08" w14:textId="77777777" w:rsidR="00BF0B07" w:rsidRPr="0035343D" w:rsidRDefault="00BF0B07" w:rsidP="00BF0B07">
      <w:pPr>
        <w:pStyle w:val="Textoindependiente2"/>
        <w:spacing w:after="0"/>
        <w:rPr>
          <w:rFonts w:ascii="Trebuchet MS" w:hAnsi="Trebuchet MS" w:cs="Arial"/>
          <w:b/>
          <w:bCs/>
          <w:i/>
          <w:iCs/>
          <w:sz w:val="22"/>
          <w:szCs w:val="22"/>
          <w:u w:val="single"/>
        </w:rPr>
      </w:pPr>
      <w:r w:rsidRPr="0035343D">
        <w:rPr>
          <w:rFonts w:ascii="Trebuchet MS" w:hAnsi="Trebuchet MS" w:cs="Arial"/>
          <w:b/>
          <w:bCs/>
          <w:i/>
          <w:iCs/>
          <w:sz w:val="22"/>
          <w:szCs w:val="22"/>
          <w:u w:val="single"/>
        </w:rPr>
        <w:t>AUTORIZACION DE PRÁCTICAS MÉDICAS</w:t>
      </w:r>
      <w:r w:rsidRPr="0035343D">
        <w:rPr>
          <w:rFonts w:ascii="Trebuchet MS" w:hAnsi="Trebuchet MS" w:cs="Arial"/>
          <w:b/>
          <w:bCs/>
          <w:i/>
          <w:iCs/>
          <w:sz w:val="22"/>
          <w:szCs w:val="22"/>
        </w:rPr>
        <w:t>:</w:t>
      </w:r>
    </w:p>
    <w:p w14:paraId="28DA2DFF" w14:textId="77777777" w:rsidR="00BF0B07" w:rsidRDefault="0099161A" w:rsidP="00BF0B07">
      <w:pPr>
        <w:spacing w:line="360" w:lineRule="auto"/>
        <w:jc w:val="both"/>
        <w:rPr>
          <w:rFonts w:ascii="Trebuchet MS" w:hAnsi="Trebuchet MS"/>
          <w:i/>
          <w:sz w:val="22"/>
          <w:szCs w:val="22"/>
        </w:rPr>
      </w:pPr>
      <w:r w:rsidRPr="00DE640E">
        <w:rPr>
          <w:rFonts w:ascii="Trebuchet MS" w:hAnsi="Trebuchet MS"/>
          <w:i/>
          <w:sz w:val="22"/>
          <w:szCs w:val="22"/>
        </w:rPr>
        <w:t xml:space="preserve">Todas las prestaciones </w:t>
      </w:r>
      <w:r w:rsidR="00BF0B07" w:rsidRPr="00DE640E">
        <w:rPr>
          <w:rFonts w:ascii="Trebuchet MS" w:hAnsi="Trebuchet MS"/>
          <w:i/>
          <w:sz w:val="22"/>
          <w:szCs w:val="22"/>
        </w:rPr>
        <w:t>deberán ser autorizadas previamente por Osseg,</w:t>
      </w:r>
      <w:r w:rsidR="00BF0B07" w:rsidRPr="0035343D">
        <w:rPr>
          <w:rFonts w:ascii="Trebuchet MS" w:hAnsi="Trebuchet MS"/>
          <w:i/>
          <w:sz w:val="22"/>
          <w:szCs w:val="22"/>
        </w:rPr>
        <w:t xml:space="preserve"> para luego registrarlas en las planillas de atención ambulatoria.</w:t>
      </w:r>
    </w:p>
    <w:p w14:paraId="5523685A" w14:textId="77777777" w:rsidR="0099161A" w:rsidRPr="0035343D" w:rsidRDefault="0099161A" w:rsidP="00BF0B07">
      <w:pPr>
        <w:spacing w:line="360" w:lineRule="auto"/>
        <w:jc w:val="both"/>
        <w:rPr>
          <w:rFonts w:ascii="Trebuchet MS" w:hAnsi="Trebuchet MS"/>
          <w:i/>
          <w:sz w:val="22"/>
          <w:szCs w:val="22"/>
        </w:rPr>
      </w:pPr>
      <w:bookmarkStart w:id="1" w:name="OLE_LINK5"/>
      <w:bookmarkStart w:id="2" w:name="OLE_LINK6"/>
      <w:r>
        <w:rPr>
          <w:rFonts w:ascii="Trebuchet MS" w:hAnsi="Trebuchet MS"/>
          <w:noProof/>
          <w:lang w:val="es-AR" w:eastAsia="es-AR"/>
        </w:rPr>
        <w:lastRenderedPageBreak/>
        <w:drawing>
          <wp:inline distT="0" distB="0" distL="0" distR="0" wp14:anchorId="5E0B880F" wp14:editId="7B6F887A">
            <wp:extent cx="6172200" cy="3344623"/>
            <wp:effectExtent l="19050" t="19050" r="19050" b="273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72200" cy="3344623"/>
                    </a:xfrm>
                    <a:prstGeom prst="rect">
                      <a:avLst/>
                    </a:prstGeom>
                    <a:noFill/>
                    <a:ln>
                      <a:solidFill>
                        <a:schemeClr val="accent1"/>
                      </a:solidFill>
                    </a:ln>
                  </pic:spPr>
                </pic:pic>
              </a:graphicData>
            </a:graphic>
          </wp:inline>
        </w:drawing>
      </w:r>
      <w:bookmarkEnd w:id="1"/>
      <w:bookmarkEnd w:id="2"/>
    </w:p>
    <w:p w14:paraId="4A6720EF" w14:textId="77777777" w:rsidR="0029429B" w:rsidRDefault="0029429B" w:rsidP="00BF0B07">
      <w:pPr>
        <w:spacing w:line="360" w:lineRule="auto"/>
        <w:jc w:val="both"/>
        <w:rPr>
          <w:rFonts w:ascii="Trebuchet MS" w:hAnsi="Trebuchet MS"/>
          <w:i/>
          <w:sz w:val="22"/>
          <w:szCs w:val="22"/>
        </w:rPr>
      </w:pPr>
    </w:p>
    <w:p w14:paraId="71673B4D" w14:textId="77777777" w:rsidR="00BF0B07" w:rsidRPr="0035343D" w:rsidRDefault="00BF0B07" w:rsidP="00BF0B07">
      <w:pPr>
        <w:spacing w:line="360" w:lineRule="auto"/>
        <w:jc w:val="both"/>
        <w:rPr>
          <w:rFonts w:ascii="Trebuchet MS" w:hAnsi="Trebuchet MS"/>
          <w:b/>
          <w:i/>
          <w:sz w:val="22"/>
          <w:szCs w:val="22"/>
        </w:rPr>
      </w:pPr>
      <w:r w:rsidRPr="0035343D">
        <w:rPr>
          <w:rFonts w:ascii="Trebuchet MS" w:hAnsi="Trebuchet MS"/>
          <w:i/>
          <w:sz w:val="22"/>
          <w:szCs w:val="22"/>
        </w:rPr>
        <w:t xml:space="preserve"> </w:t>
      </w:r>
      <w:r w:rsidRPr="0035343D">
        <w:rPr>
          <w:rFonts w:ascii="Trebuchet MS" w:hAnsi="Trebuchet MS"/>
          <w:b/>
          <w:i/>
          <w:sz w:val="22"/>
          <w:szCs w:val="22"/>
          <w:u w:val="single"/>
        </w:rPr>
        <w:t>PRESCRIPCIÓN DE MEDICAMENTOS</w:t>
      </w:r>
      <w:r w:rsidRPr="0035343D">
        <w:rPr>
          <w:rFonts w:ascii="Trebuchet MS" w:hAnsi="Trebuchet MS"/>
          <w:b/>
          <w:i/>
          <w:sz w:val="22"/>
          <w:szCs w:val="22"/>
        </w:rPr>
        <w:t>:</w:t>
      </w:r>
    </w:p>
    <w:p w14:paraId="205AE7F2" w14:textId="77777777" w:rsidR="00BF0B07" w:rsidRPr="0035343D" w:rsidRDefault="00BF0B07" w:rsidP="00BF0B07">
      <w:pPr>
        <w:spacing w:line="360" w:lineRule="auto"/>
        <w:jc w:val="both"/>
        <w:rPr>
          <w:rFonts w:ascii="Trebuchet MS" w:hAnsi="Trebuchet MS" w:cs="Arial"/>
          <w:bCs/>
          <w:i/>
          <w:iCs/>
          <w:sz w:val="22"/>
          <w:szCs w:val="22"/>
        </w:rPr>
      </w:pPr>
      <w:r w:rsidRPr="0035343D">
        <w:rPr>
          <w:rFonts w:ascii="Trebuchet MS" w:hAnsi="Trebuchet MS" w:cs="Arial"/>
          <w:bCs/>
          <w:i/>
          <w:iCs/>
          <w:sz w:val="22"/>
          <w:szCs w:val="22"/>
        </w:rPr>
        <w:t xml:space="preserve">Los medicamentos deberán prescribirse en el recetario (R/P) del profesional contratado. </w:t>
      </w:r>
    </w:p>
    <w:p w14:paraId="5A80E2D7" w14:textId="77777777" w:rsidR="00BF0B07" w:rsidRPr="0035343D" w:rsidRDefault="00BF0B07" w:rsidP="00BF0B07">
      <w:pPr>
        <w:spacing w:line="360" w:lineRule="auto"/>
        <w:jc w:val="both"/>
        <w:rPr>
          <w:rFonts w:ascii="Trebuchet MS" w:hAnsi="Trebuchet MS"/>
          <w:b/>
          <w:i/>
          <w:sz w:val="22"/>
          <w:szCs w:val="22"/>
          <w:lang w:val="es-ES_tradnl"/>
        </w:rPr>
      </w:pPr>
      <w:r w:rsidRPr="0035343D">
        <w:rPr>
          <w:rFonts w:ascii="Trebuchet MS" w:hAnsi="Trebuchet MS"/>
          <w:b/>
          <w:i/>
          <w:sz w:val="22"/>
          <w:szCs w:val="22"/>
          <w:lang w:val="es-ES_tradnl"/>
        </w:rPr>
        <w:t>Confección de la receta:</w:t>
      </w:r>
    </w:p>
    <w:p w14:paraId="1D8B273A" w14:textId="77777777" w:rsidR="00BF0B07" w:rsidRPr="0035343D" w:rsidRDefault="00BF0B07" w:rsidP="00BF0B07">
      <w:pPr>
        <w:pStyle w:val="Textoindependiente"/>
        <w:spacing w:line="360" w:lineRule="auto"/>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Los datos escritos por el profesional deberán presentar la misma tinta y tipo de letra tanto en la prescripción como en la firma.</w:t>
      </w:r>
    </w:p>
    <w:p w14:paraId="7E6C9CBB"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 xml:space="preserve">Denominación de la entidad o membrete. </w:t>
      </w:r>
    </w:p>
    <w:p w14:paraId="27C5A8C6"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 xml:space="preserve">Apellido y nombre del afiliado. </w:t>
      </w:r>
    </w:p>
    <w:p w14:paraId="64E86AB3"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Número de afiliado: ambos números que figuran en la credencial son válidos y podrán figurar en la receta indistintamente.</w:t>
      </w:r>
    </w:p>
    <w:p w14:paraId="43524CC3" w14:textId="77777777" w:rsidR="00BF0B07" w:rsidRPr="0035343D" w:rsidRDefault="00BF0B07" w:rsidP="00BF0B07">
      <w:pPr>
        <w:spacing w:line="360" w:lineRule="auto"/>
        <w:jc w:val="both"/>
        <w:rPr>
          <w:rFonts w:ascii="Trebuchet MS" w:hAnsi="Trebuchet MS"/>
          <w:b/>
          <w:i/>
          <w:sz w:val="22"/>
          <w:szCs w:val="22"/>
        </w:rPr>
      </w:pPr>
      <w:r w:rsidRPr="0035343D">
        <w:rPr>
          <w:rFonts w:ascii="Trebuchet MS" w:hAnsi="Trebuchet MS"/>
          <w:b/>
          <w:i/>
          <w:sz w:val="22"/>
          <w:szCs w:val="22"/>
        </w:rPr>
        <w:t>-</w:t>
      </w:r>
      <w:r w:rsidRPr="0035343D">
        <w:rPr>
          <w:rFonts w:ascii="Trebuchet MS" w:hAnsi="Trebuchet MS"/>
          <w:i/>
          <w:sz w:val="22"/>
          <w:szCs w:val="22"/>
        </w:rPr>
        <w:t>Sexo y edad del afiliado.</w:t>
      </w:r>
    </w:p>
    <w:p w14:paraId="4757B8B8" w14:textId="77777777" w:rsidR="00BF0B07" w:rsidRPr="0035343D" w:rsidRDefault="00BF0B07" w:rsidP="00BF0B07">
      <w:pPr>
        <w:spacing w:line="360" w:lineRule="auto"/>
        <w:jc w:val="both"/>
        <w:rPr>
          <w:rFonts w:ascii="Trebuchet MS" w:hAnsi="Trebuchet MS"/>
          <w:b/>
          <w:i/>
          <w:sz w:val="22"/>
          <w:szCs w:val="22"/>
        </w:rPr>
      </w:pPr>
      <w:r w:rsidRPr="0035343D">
        <w:rPr>
          <w:rFonts w:ascii="Trebuchet MS" w:hAnsi="Trebuchet MS"/>
          <w:b/>
          <w:i/>
          <w:sz w:val="22"/>
          <w:szCs w:val="22"/>
        </w:rPr>
        <w:t>-</w:t>
      </w:r>
      <w:r w:rsidRPr="0035343D">
        <w:rPr>
          <w:rFonts w:ascii="Trebuchet MS" w:hAnsi="Trebuchet MS"/>
          <w:i/>
          <w:sz w:val="22"/>
          <w:szCs w:val="22"/>
        </w:rPr>
        <w:t xml:space="preserve">En el caso de </w:t>
      </w:r>
      <w:r w:rsidRPr="0035343D">
        <w:rPr>
          <w:rFonts w:ascii="Trebuchet MS" w:hAnsi="Trebuchet MS"/>
          <w:b/>
          <w:i/>
          <w:sz w:val="22"/>
          <w:szCs w:val="22"/>
        </w:rPr>
        <w:t>Plan Materno Infantil</w:t>
      </w:r>
      <w:r w:rsidRPr="0035343D">
        <w:rPr>
          <w:rFonts w:ascii="Trebuchet MS" w:hAnsi="Trebuchet MS"/>
          <w:i/>
          <w:sz w:val="22"/>
          <w:szCs w:val="22"/>
        </w:rPr>
        <w:t xml:space="preserve">, el médico deberá colocar </w:t>
      </w:r>
      <w:smartTag w:uri="urn:schemas-microsoft-com:office:smarttags" w:element="PersonName">
        <w:smartTagPr>
          <w:attr w:name="ProductID" w:val="la sigla PMI"/>
        </w:smartTagPr>
        <w:r w:rsidRPr="0035343D">
          <w:rPr>
            <w:rFonts w:ascii="Trebuchet MS" w:hAnsi="Trebuchet MS"/>
            <w:i/>
            <w:sz w:val="22"/>
            <w:szCs w:val="22"/>
          </w:rPr>
          <w:t>la sigla PMI</w:t>
        </w:r>
      </w:smartTag>
      <w:r w:rsidRPr="0035343D">
        <w:rPr>
          <w:rFonts w:ascii="Trebuchet MS" w:hAnsi="Trebuchet MS"/>
          <w:i/>
          <w:sz w:val="22"/>
          <w:szCs w:val="22"/>
        </w:rPr>
        <w:t xml:space="preserve"> junto al número de afiliado.</w:t>
      </w:r>
    </w:p>
    <w:p w14:paraId="0B56498F"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 xml:space="preserve">Fecha de emisión de </w:t>
      </w:r>
      <w:smartTag w:uri="urn:schemas-microsoft-com:office:smarttags" w:element="PersonName">
        <w:smartTagPr>
          <w:attr w:name="ProductID" w:val="la receta LEGIBLE."/>
        </w:smartTagPr>
        <w:r w:rsidRPr="0035343D">
          <w:rPr>
            <w:rFonts w:ascii="Trebuchet MS" w:hAnsi="Trebuchet MS"/>
            <w:i/>
            <w:sz w:val="22"/>
            <w:szCs w:val="22"/>
          </w:rPr>
          <w:t>la receta LEGIBLE.</w:t>
        </w:r>
      </w:smartTag>
    </w:p>
    <w:p w14:paraId="085096D8"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Firma, número de matrícula y sello aclaratorio del profesional. Deberán consignarse con la misma tinta todos los datos..</w:t>
      </w:r>
    </w:p>
    <w:p w14:paraId="16B7902C"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Detalle de los medicamentos prescriptos bajo la nominación genérica de la droga de acuerdo a lo establecido en la Ley 25649. SIN EXCEPCION.</w:t>
      </w:r>
    </w:p>
    <w:p w14:paraId="1B22A833" w14:textId="77777777" w:rsidR="00BF0B07" w:rsidRPr="0035343D" w:rsidRDefault="00BF0B07" w:rsidP="00BF0B07">
      <w:pPr>
        <w:spacing w:line="360" w:lineRule="auto"/>
        <w:jc w:val="both"/>
        <w:rPr>
          <w:rFonts w:ascii="Trebuchet MS" w:hAnsi="Trebuchet MS"/>
          <w:i/>
          <w:sz w:val="22"/>
          <w:szCs w:val="22"/>
          <w:lang w:val="es-ES_tradnl"/>
        </w:rPr>
      </w:pPr>
      <w:r w:rsidRPr="0035343D">
        <w:rPr>
          <w:rFonts w:ascii="Trebuchet MS" w:hAnsi="Trebuchet MS"/>
          <w:i/>
          <w:sz w:val="22"/>
          <w:szCs w:val="22"/>
        </w:rPr>
        <w:t>-Las Cantidades de los medicamentos en números y letras.</w:t>
      </w:r>
    </w:p>
    <w:p w14:paraId="1B9B798E"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b/>
          <w:i/>
          <w:sz w:val="22"/>
          <w:szCs w:val="22"/>
          <w:lang w:val="es-ES_tradnl"/>
        </w:rPr>
        <w:t>-</w:t>
      </w:r>
      <w:r w:rsidRPr="0035343D">
        <w:rPr>
          <w:rFonts w:ascii="Trebuchet MS" w:hAnsi="Trebuchet MS"/>
          <w:i/>
          <w:sz w:val="22"/>
          <w:szCs w:val="22"/>
        </w:rPr>
        <w:t>Las correcciones y enmiendas en la prescripción de la receta deberán estar salvadas por el profesional médico con su sello y firma.</w:t>
      </w:r>
    </w:p>
    <w:p w14:paraId="36930BF0" w14:textId="77777777" w:rsidR="00BF0B07" w:rsidRPr="0035343D" w:rsidRDefault="00BF0B07" w:rsidP="00BF0B07">
      <w:pPr>
        <w:spacing w:line="360" w:lineRule="auto"/>
        <w:jc w:val="both"/>
        <w:rPr>
          <w:rFonts w:ascii="Trebuchet MS" w:hAnsi="Trebuchet MS"/>
          <w:b/>
          <w:i/>
          <w:sz w:val="22"/>
          <w:szCs w:val="22"/>
          <w:lang w:val="es-ES_tradnl"/>
        </w:rPr>
      </w:pPr>
      <w:r w:rsidRPr="0035343D">
        <w:rPr>
          <w:rFonts w:ascii="Trebuchet MS" w:hAnsi="Trebuchet MS"/>
          <w:b/>
          <w:i/>
          <w:sz w:val="22"/>
          <w:szCs w:val="22"/>
          <w:lang w:val="es-ES_tradnl"/>
        </w:rPr>
        <w:t xml:space="preserve">Validez de la receta: </w:t>
      </w:r>
    </w:p>
    <w:p w14:paraId="423DB760" w14:textId="77777777" w:rsidR="00BF0B07" w:rsidRPr="0035343D" w:rsidRDefault="00BF0B07" w:rsidP="00BF0B07">
      <w:pPr>
        <w:spacing w:line="360" w:lineRule="auto"/>
        <w:jc w:val="both"/>
        <w:rPr>
          <w:rFonts w:ascii="Trebuchet MS" w:hAnsi="Trebuchet MS"/>
          <w:b/>
          <w:i/>
          <w:sz w:val="22"/>
          <w:szCs w:val="22"/>
          <w:lang w:val="es-ES_tradnl"/>
        </w:rPr>
      </w:pPr>
      <w:r w:rsidRPr="0035343D">
        <w:rPr>
          <w:rFonts w:ascii="Trebuchet MS" w:hAnsi="Trebuchet MS"/>
          <w:i/>
          <w:sz w:val="22"/>
          <w:szCs w:val="22"/>
          <w:lang w:val="es-ES_tradnl"/>
        </w:rPr>
        <w:t>-</w:t>
      </w:r>
      <w:r w:rsidRPr="0035343D">
        <w:rPr>
          <w:rFonts w:ascii="Trebuchet MS" w:hAnsi="Trebuchet MS"/>
          <w:i/>
          <w:sz w:val="22"/>
          <w:szCs w:val="22"/>
        </w:rPr>
        <w:t>30(treinta) días corridos, a partir de la fecha de prescripción e incluyendo la misma</w:t>
      </w:r>
    </w:p>
    <w:p w14:paraId="54B0B8C3" w14:textId="77777777" w:rsidR="00BF0B07" w:rsidRPr="0035343D" w:rsidRDefault="00BF0B07" w:rsidP="00BF0B07">
      <w:pPr>
        <w:spacing w:line="360" w:lineRule="auto"/>
        <w:jc w:val="both"/>
        <w:rPr>
          <w:rFonts w:ascii="Trebuchet MS" w:hAnsi="Trebuchet MS"/>
          <w:b/>
          <w:i/>
          <w:sz w:val="22"/>
          <w:szCs w:val="22"/>
          <w:lang w:val="es-ES_tradnl"/>
        </w:rPr>
      </w:pPr>
      <w:r w:rsidRPr="0035343D">
        <w:rPr>
          <w:rFonts w:ascii="Trebuchet MS" w:hAnsi="Trebuchet MS"/>
          <w:b/>
          <w:i/>
          <w:sz w:val="22"/>
          <w:szCs w:val="22"/>
          <w:lang w:val="es-ES_tradnl"/>
        </w:rPr>
        <w:t>Cantidad máxima de medicamentos y envases por receta:</w:t>
      </w:r>
    </w:p>
    <w:p w14:paraId="1AACF758" w14:textId="77777777" w:rsidR="00BF0B07" w:rsidRPr="0035343D" w:rsidRDefault="00BF0B07" w:rsidP="00BF0B07">
      <w:pPr>
        <w:spacing w:line="360" w:lineRule="auto"/>
        <w:ind w:left="60"/>
        <w:jc w:val="both"/>
        <w:rPr>
          <w:rFonts w:ascii="Trebuchet MS" w:hAnsi="Trebuchet MS"/>
          <w:i/>
          <w:sz w:val="22"/>
          <w:szCs w:val="22"/>
        </w:rPr>
      </w:pPr>
      <w:r w:rsidRPr="0035343D">
        <w:rPr>
          <w:rFonts w:ascii="Trebuchet MS" w:hAnsi="Trebuchet MS"/>
          <w:i/>
          <w:sz w:val="22"/>
          <w:szCs w:val="22"/>
          <w:lang w:val="es-ES_tradnl"/>
        </w:rPr>
        <w:lastRenderedPageBreak/>
        <w:t>-</w:t>
      </w:r>
      <w:r w:rsidRPr="0035343D">
        <w:rPr>
          <w:rFonts w:ascii="Trebuchet MS" w:hAnsi="Trebuchet MS"/>
          <w:i/>
          <w:sz w:val="22"/>
          <w:szCs w:val="22"/>
        </w:rPr>
        <w:t>Cantidad máxima de Rp por receta: 3</w:t>
      </w:r>
    </w:p>
    <w:p w14:paraId="7899B106" w14:textId="77777777" w:rsidR="00BF0B07" w:rsidRPr="0035343D" w:rsidRDefault="00BF0B07" w:rsidP="00BF0B07">
      <w:pPr>
        <w:spacing w:line="360" w:lineRule="auto"/>
        <w:ind w:left="60"/>
        <w:jc w:val="both"/>
        <w:rPr>
          <w:rFonts w:ascii="Trebuchet MS" w:hAnsi="Trebuchet MS"/>
          <w:i/>
          <w:sz w:val="22"/>
          <w:szCs w:val="22"/>
        </w:rPr>
      </w:pPr>
      <w:r w:rsidRPr="0035343D">
        <w:rPr>
          <w:rFonts w:ascii="Trebuchet MS" w:hAnsi="Trebuchet MS"/>
          <w:b/>
          <w:i/>
          <w:sz w:val="22"/>
          <w:szCs w:val="22"/>
        </w:rPr>
        <w:t>-</w:t>
      </w:r>
      <w:r w:rsidRPr="0035343D">
        <w:rPr>
          <w:rFonts w:ascii="Trebuchet MS" w:hAnsi="Trebuchet MS"/>
          <w:i/>
          <w:sz w:val="22"/>
          <w:szCs w:val="22"/>
        </w:rPr>
        <w:t xml:space="preserve">Cantidad máxima de envases GRANDES por receta: 1. </w:t>
      </w:r>
    </w:p>
    <w:p w14:paraId="3B292D04" w14:textId="77777777" w:rsidR="00BF0B07" w:rsidRPr="0035343D" w:rsidRDefault="00BF0B07" w:rsidP="00BF0B07">
      <w:pPr>
        <w:spacing w:line="360" w:lineRule="auto"/>
        <w:ind w:left="60"/>
        <w:jc w:val="both"/>
        <w:rPr>
          <w:rFonts w:ascii="Trebuchet MS" w:hAnsi="Trebuchet MS"/>
          <w:i/>
          <w:sz w:val="22"/>
          <w:szCs w:val="22"/>
        </w:rPr>
      </w:pPr>
      <w:r w:rsidRPr="0035343D">
        <w:rPr>
          <w:rFonts w:ascii="Trebuchet MS" w:hAnsi="Trebuchet MS"/>
          <w:i/>
          <w:sz w:val="22"/>
          <w:szCs w:val="22"/>
        </w:rPr>
        <w:t>-Importante: Ya se considera GRANDE a la presentación siguiente a la pequeña.</w:t>
      </w:r>
    </w:p>
    <w:p w14:paraId="35B0B36B" w14:textId="77777777" w:rsidR="00BF0B07" w:rsidRPr="0035343D" w:rsidRDefault="00BF0B07" w:rsidP="00BF0B07">
      <w:pPr>
        <w:spacing w:line="360" w:lineRule="auto"/>
        <w:ind w:left="60"/>
        <w:jc w:val="both"/>
        <w:rPr>
          <w:rFonts w:ascii="Trebuchet MS" w:hAnsi="Trebuchet MS"/>
          <w:i/>
          <w:sz w:val="22"/>
          <w:szCs w:val="22"/>
        </w:rPr>
      </w:pPr>
      <w:r w:rsidRPr="0035343D">
        <w:rPr>
          <w:rFonts w:ascii="Trebuchet MS" w:hAnsi="Trebuchet MS"/>
          <w:i/>
          <w:sz w:val="22"/>
          <w:szCs w:val="22"/>
        </w:rPr>
        <w:t xml:space="preserve">-En el caso de más de un envase de un mismo producto: Hasta un máximo de 2 envases y deberá estar prescripto en 1 solo RP. Se reconocerán, en estos casos, sólo las presentaciones pequeñas. </w:t>
      </w:r>
    </w:p>
    <w:p w14:paraId="56DFD5DA" w14:textId="77777777" w:rsidR="00BF0B07" w:rsidRPr="0035343D" w:rsidRDefault="00BF0B07" w:rsidP="00BF0B07">
      <w:pPr>
        <w:spacing w:line="360" w:lineRule="auto"/>
        <w:ind w:left="60"/>
        <w:jc w:val="both"/>
        <w:rPr>
          <w:rFonts w:ascii="Trebuchet MS" w:hAnsi="Trebuchet MS"/>
          <w:i/>
          <w:sz w:val="22"/>
          <w:szCs w:val="22"/>
          <w:u w:val="single"/>
        </w:rPr>
      </w:pPr>
      <w:r w:rsidRPr="0035343D">
        <w:rPr>
          <w:rFonts w:ascii="Trebuchet MS" w:hAnsi="Trebuchet MS"/>
          <w:i/>
          <w:sz w:val="22"/>
          <w:szCs w:val="22"/>
          <w:u w:val="single"/>
        </w:rPr>
        <w:t xml:space="preserve">-Antibióticos Inyectables: </w:t>
      </w:r>
    </w:p>
    <w:p w14:paraId="641BFF0F"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i/>
          <w:sz w:val="22"/>
          <w:szCs w:val="22"/>
        </w:rPr>
        <w:t>Monodosis: hasta 5 (cinco) ampollas individuales por receta.</w:t>
      </w:r>
    </w:p>
    <w:p w14:paraId="2114CDC0" w14:textId="77777777" w:rsidR="00BF0B07" w:rsidRPr="0035343D" w:rsidRDefault="00BF0B07" w:rsidP="00BF0B07">
      <w:pPr>
        <w:spacing w:line="360" w:lineRule="auto"/>
        <w:jc w:val="both"/>
        <w:rPr>
          <w:rFonts w:ascii="Trebuchet MS" w:hAnsi="Trebuchet MS"/>
          <w:i/>
          <w:sz w:val="22"/>
          <w:szCs w:val="22"/>
        </w:rPr>
      </w:pPr>
      <w:r w:rsidRPr="0035343D">
        <w:rPr>
          <w:rFonts w:ascii="Trebuchet MS" w:hAnsi="Trebuchet MS"/>
          <w:i/>
          <w:sz w:val="22"/>
          <w:szCs w:val="22"/>
        </w:rPr>
        <w:t>Multidosis: hasta 2 (dos) unidades por receta.</w:t>
      </w:r>
    </w:p>
    <w:p w14:paraId="3625F66C" w14:textId="77777777" w:rsidR="00BF0B07" w:rsidRPr="0035343D" w:rsidRDefault="00BF0B07" w:rsidP="00BF0B07">
      <w:pPr>
        <w:spacing w:line="360" w:lineRule="auto"/>
        <w:jc w:val="both"/>
        <w:rPr>
          <w:rFonts w:ascii="Trebuchet MS" w:hAnsi="Trebuchet MS"/>
          <w:sz w:val="22"/>
          <w:szCs w:val="22"/>
        </w:rPr>
      </w:pPr>
      <w:r w:rsidRPr="0035343D">
        <w:rPr>
          <w:rFonts w:ascii="Trebuchet MS" w:hAnsi="Trebuchet MS"/>
          <w:i/>
          <w:sz w:val="22"/>
          <w:szCs w:val="22"/>
        </w:rPr>
        <w:t>Ambos serán considerados como tamaño grande.</w:t>
      </w:r>
    </w:p>
    <w:p w14:paraId="696B657F" w14:textId="77777777" w:rsidR="00F524E8" w:rsidRDefault="007038CD" w:rsidP="00F524E8">
      <w:pPr>
        <w:pStyle w:val="Textoindependiente"/>
        <w:suppressAutoHyphens/>
        <w:spacing w:after="0" w:line="360" w:lineRule="auto"/>
        <w:jc w:val="both"/>
        <w:rPr>
          <w:rFonts w:ascii="Trebuchet MS" w:hAnsi="Trebuchet MS" w:cs="Arial"/>
          <w:i/>
          <w:iCs/>
          <w:sz w:val="22"/>
          <w:szCs w:val="22"/>
        </w:rPr>
      </w:pPr>
      <w:r w:rsidRPr="007038CD">
        <w:rPr>
          <w:rFonts w:ascii="Trebuchet MS" w:hAnsi="Trebuchet MS"/>
          <w:sz w:val="22"/>
          <w:szCs w:val="22"/>
        </w:rPr>
        <w:cr/>
      </w:r>
    </w:p>
    <w:p w14:paraId="5821B84A" w14:textId="77777777" w:rsidR="00F524E8" w:rsidRDefault="00F524E8" w:rsidP="007038CD">
      <w:pPr>
        <w:spacing w:line="360" w:lineRule="auto"/>
        <w:jc w:val="both"/>
        <w:rPr>
          <w:rFonts w:ascii="Trebuchet MS" w:hAnsi="Trebuchet MS" w:cs="Arial"/>
          <w:i/>
          <w:iCs/>
          <w:sz w:val="22"/>
          <w:szCs w:val="22"/>
        </w:rPr>
      </w:pPr>
      <w:r>
        <w:rPr>
          <w:rFonts w:ascii="Trebuchet MS" w:hAnsi="Trebuchet MS"/>
          <w:noProof/>
          <w:lang w:val="es-AR" w:eastAsia="es-AR"/>
        </w:rPr>
        <mc:AlternateContent>
          <mc:Choice Requires="wps">
            <w:drawing>
              <wp:anchor distT="0" distB="0" distL="114300" distR="114300" simplePos="0" relativeHeight="251664896" behindDoc="0" locked="0" layoutInCell="1" allowOverlap="1" wp14:anchorId="00D3B925" wp14:editId="557267A1">
                <wp:simplePos x="0" y="0"/>
                <wp:positionH relativeFrom="column">
                  <wp:posOffset>0</wp:posOffset>
                </wp:positionH>
                <wp:positionV relativeFrom="paragraph">
                  <wp:posOffset>-342900</wp:posOffset>
                </wp:positionV>
                <wp:extent cx="6126480" cy="342900"/>
                <wp:effectExtent l="9525" t="13970" r="7620" b="5080"/>
                <wp:wrapNone/>
                <wp:docPr id="5"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648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847B9C" w14:textId="77777777" w:rsidR="00F524E8" w:rsidRPr="00BB13AC" w:rsidRDefault="00F524E8" w:rsidP="00F524E8">
                            <w:pPr>
                              <w:pStyle w:val="Textoindependiente2"/>
                              <w:spacing w:after="0"/>
                              <w:ind w:left="180"/>
                              <w:jc w:val="center"/>
                              <w:rPr>
                                <w:rFonts w:ascii="Trebuchet MS" w:hAnsi="Trebuchet MS"/>
                                <w:sz w:val="28"/>
                                <w:szCs w:val="28"/>
                              </w:rPr>
                            </w:pPr>
                            <w:r>
                              <w:rPr>
                                <w:rFonts w:ascii="Trebuchet MS" w:hAnsi="Trebuchet MS"/>
                                <w:sz w:val="28"/>
                                <w:szCs w:val="28"/>
                              </w:rPr>
                              <w:t>COSEGUROS</w:t>
                            </w:r>
                          </w:p>
                          <w:p w14:paraId="3586DD39" w14:textId="77777777" w:rsidR="00F524E8" w:rsidRDefault="00F524E8" w:rsidP="00F524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D3B925" id="Rectángulo 8" o:spid="_x0000_s1031" style="position:absolute;left:0;text-align:left;margin-left:0;margin-top:-27pt;width:482.4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" filled="f">
                <v:textbox>
                  <w:txbxContent>
                    <w:p w14:paraId="40847B9C" w14:textId="77777777" w:rsidR="00F524E8" w:rsidRPr="00BB13AC" w:rsidRDefault="00F524E8" w:rsidP="00F524E8">
                      <w:pPr>
                        <w:pStyle w:val="Textoindependiente2"/>
                        <w:spacing w:after="0"/>
                        <w:ind w:left="180"/>
                        <w:jc w:val="center"/>
                        <w:rPr>
                          <w:rFonts w:ascii="Trebuchet MS" w:hAnsi="Trebuchet MS"/>
                          <w:sz w:val="28"/>
                          <w:szCs w:val="28"/>
                        </w:rPr>
                      </w:pPr>
                      <w:r>
                        <w:rPr>
                          <w:rFonts w:ascii="Trebuchet MS" w:hAnsi="Trebuchet MS"/>
                          <w:sz w:val="28"/>
                          <w:szCs w:val="28"/>
                        </w:rPr>
                        <w:t>COSEGUROS</w:t>
                      </w:r>
                    </w:p>
                    <w:p w14:paraId="3586DD39" w14:textId="77777777" w:rsidR="00F524E8" w:rsidRDefault="00F524E8" w:rsidP="00F524E8"/>
                  </w:txbxContent>
                </v:textbox>
              </v:rect>
            </w:pict>
          </mc:Fallback>
        </mc:AlternateContent>
      </w:r>
    </w:p>
    <w:p w14:paraId="20A7D217" w14:textId="77777777" w:rsidR="001F3F88" w:rsidRPr="00F524E8" w:rsidRDefault="00D40780" w:rsidP="007038CD">
      <w:pPr>
        <w:spacing w:line="360" w:lineRule="auto"/>
        <w:jc w:val="both"/>
        <w:rPr>
          <w:rFonts w:ascii="Trebuchet MS" w:hAnsi="Trebuchet MS"/>
          <w:sz w:val="22"/>
          <w:szCs w:val="22"/>
        </w:rPr>
      </w:pPr>
      <w:r>
        <w:rPr>
          <w:rFonts w:ascii="Trebuchet MS" w:hAnsi="Trebuchet MS"/>
          <w:szCs w:val="22"/>
        </w:rPr>
        <w:t xml:space="preserve">Plan Integral Obligatorio </w:t>
      </w:r>
      <w:r w:rsidR="00F524E8">
        <w:rPr>
          <w:rFonts w:ascii="Trebuchet MS" w:hAnsi="Trebuchet MS"/>
          <w:szCs w:val="22"/>
        </w:rPr>
        <w:t xml:space="preserve">Y Adherente 21, </w:t>
      </w:r>
      <w:r>
        <w:rPr>
          <w:rFonts w:ascii="Trebuchet MS" w:hAnsi="Trebuchet MS"/>
          <w:szCs w:val="22"/>
        </w:rPr>
        <w:t>exento de Cobro de Coseguros</w:t>
      </w:r>
    </w:p>
    <w:p w14:paraId="613382B6" w14:textId="77777777" w:rsidR="00F524E8" w:rsidRDefault="00F524E8" w:rsidP="00F524E8">
      <w:pPr>
        <w:spacing w:line="360" w:lineRule="auto"/>
        <w:jc w:val="both"/>
        <w:rPr>
          <w:rFonts w:asciiTheme="minorHAnsi" w:hAnsiTheme="minorHAnsi" w:cstheme="minorHAnsi"/>
        </w:rPr>
      </w:pPr>
      <w:r>
        <w:rPr>
          <w:rFonts w:ascii="Trebuchet MS" w:hAnsi="Trebuchet MS"/>
          <w:sz w:val="22"/>
          <w:szCs w:val="22"/>
        </w:rPr>
        <w:t>No obstante se cobrará</w:t>
      </w:r>
      <w:r>
        <w:rPr>
          <w:rFonts w:asciiTheme="minorHAnsi" w:hAnsiTheme="minorHAnsi" w:cstheme="minorHAnsi"/>
        </w:rPr>
        <w:t xml:space="preserve"> coseguro cuando se excedan las 30 sesiones estipuladas en el PMO.</w:t>
      </w:r>
      <w:r>
        <w:rPr>
          <w:rFonts w:asciiTheme="minorHAnsi" w:hAnsiTheme="minorHAnsi" w:cstheme="minorHAnsi"/>
        </w:rPr>
        <w:tab/>
      </w:r>
    </w:p>
    <w:p w14:paraId="102A6F77" w14:textId="77777777" w:rsidR="00F524E8" w:rsidRDefault="00F524E8" w:rsidP="00F524E8">
      <w:pPr>
        <w:spacing w:after="160" w:line="360" w:lineRule="auto"/>
        <w:jc w:val="both"/>
        <w:rPr>
          <w:rFonts w:asciiTheme="minorHAnsi" w:hAnsiTheme="minorHAnsi" w:cstheme="minorHAnsi"/>
        </w:rPr>
      </w:pPr>
      <w:r>
        <w:rPr>
          <w:rFonts w:asciiTheme="minorHAnsi" w:hAnsiTheme="minorHAnsi" w:cstheme="minorHAnsi"/>
          <w:b/>
        </w:rPr>
        <w:t>PROCEDIMIENTO:</w:t>
      </w:r>
      <w:r>
        <w:rPr>
          <w:rFonts w:asciiTheme="minorHAnsi" w:hAnsiTheme="minorHAnsi" w:cstheme="minorHAnsi"/>
        </w:rPr>
        <w:t xml:space="preserve"> El afiliado se presentará con constancia de autorización de Osseg, detallando el coseguro a cobrar.</w:t>
      </w:r>
    </w:p>
    <w:p w14:paraId="4702D88F" w14:textId="77777777" w:rsidR="00F524E8" w:rsidRDefault="00F524E8" w:rsidP="00F524E8">
      <w:pPr>
        <w:spacing w:line="360" w:lineRule="auto"/>
        <w:jc w:val="both"/>
        <w:rPr>
          <w:rFonts w:asciiTheme="minorHAnsi" w:hAnsiTheme="minorHAnsi" w:cstheme="minorHAnsi"/>
        </w:rPr>
      </w:pPr>
      <w:r>
        <w:rPr>
          <w:rFonts w:asciiTheme="minorHAnsi" w:hAnsiTheme="minorHAnsi" w:cstheme="minorHAnsi"/>
        </w:rPr>
        <w:t>Deberá facturarse la prestación descontando el co-seguro cobrado al beneficiario (Por ejemplo: valor pactado por sesión: $4000, Coseguro cobrado $1200; deberá facturar $2800).</w:t>
      </w:r>
    </w:p>
    <w:p w14:paraId="533AC5DB" w14:textId="77777777" w:rsidR="00F524E8" w:rsidRDefault="00F524E8" w:rsidP="00F524E8">
      <w:pPr>
        <w:spacing w:line="360" w:lineRule="auto"/>
        <w:jc w:val="both"/>
        <w:rPr>
          <w:rFonts w:asciiTheme="minorHAnsi" w:hAnsiTheme="minorHAnsi" w:cstheme="minorHAnsi"/>
          <w:b/>
          <w:lang w:val="es-AR"/>
        </w:rPr>
      </w:pPr>
      <w:r>
        <w:rPr>
          <w:rFonts w:asciiTheme="minorHAnsi" w:hAnsiTheme="minorHAnsi" w:cstheme="minorHAnsi"/>
          <w:b/>
        </w:rPr>
        <w:t>MONTOS VIGENTES:</w:t>
      </w:r>
    </w:p>
    <w:tbl>
      <w:tblPr>
        <w:tblW w:w="9493" w:type="dxa"/>
        <w:tblCellMar>
          <w:left w:w="70" w:type="dxa"/>
          <w:right w:w="70" w:type="dxa"/>
        </w:tblCellMar>
        <w:tblLook w:val="04A0" w:firstRow="1" w:lastRow="0" w:firstColumn="1" w:lastColumn="0" w:noHBand="0" w:noVBand="1"/>
      </w:tblPr>
      <w:tblGrid>
        <w:gridCol w:w="3681"/>
        <w:gridCol w:w="2835"/>
        <w:gridCol w:w="2977"/>
      </w:tblGrid>
      <w:tr w:rsidR="00F524E8" w14:paraId="1D994D94" w14:textId="77777777" w:rsidTr="00F524E8">
        <w:trPr>
          <w:trHeight w:val="600"/>
        </w:trPr>
        <w:tc>
          <w:tcPr>
            <w:tcW w:w="3681" w:type="dxa"/>
            <w:tcBorders>
              <w:top w:val="single" w:sz="4" w:space="0" w:color="auto"/>
              <w:left w:val="single" w:sz="4" w:space="0" w:color="auto"/>
              <w:bottom w:val="single" w:sz="4" w:space="0" w:color="auto"/>
              <w:right w:val="single" w:sz="4" w:space="0" w:color="auto"/>
            </w:tcBorders>
            <w:shd w:val="clear" w:color="auto" w:fill="DDEBF7"/>
            <w:noWrap/>
            <w:vAlign w:val="center"/>
            <w:hideMark/>
          </w:tcPr>
          <w:p w14:paraId="10C54F95" w14:textId="77777777" w:rsidR="00F524E8" w:rsidRDefault="00F524E8">
            <w:pPr>
              <w:spacing w:line="256" w:lineRule="auto"/>
              <w:jc w:val="center"/>
              <w:rPr>
                <w:rFonts w:ascii="Calibri" w:hAnsi="Calibri" w:cs="Calibri"/>
                <w:b/>
                <w:bCs/>
                <w:color w:val="000000"/>
                <w:sz w:val="22"/>
                <w:szCs w:val="22"/>
                <w:lang w:eastAsia="es-AR"/>
              </w:rPr>
            </w:pPr>
            <w:r>
              <w:rPr>
                <w:b/>
                <w:bCs/>
                <w:color w:val="000000"/>
                <w:lang w:eastAsia="es-AR"/>
              </w:rPr>
              <w:t>PRESTACION</w:t>
            </w:r>
          </w:p>
        </w:tc>
        <w:tc>
          <w:tcPr>
            <w:tcW w:w="2835" w:type="dxa"/>
            <w:tcBorders>
              <w:top w:val="single" w:sz="4" w:space="0" w:color="auto"/>
              <w:left w:val="nil"/>
              <w:bottom w:val="single" w:sz="4" w:space="0" w:color="auto"/>
              <w:right w:val="single" w:sz="4" w:space="0" w:color="auto"/>
            </w:tcBorders>
            <w:shd w:val="clear" w:color="auto" w:fill="DDEBF7"/>
            <w:vAlign w:val="bottom"/>
            <w:hideMark/>
          </w:tcPr>
          <w:p w14:paraId="7C8AC59E" w14:textId="77777777" w:rsidR="00F524E8" w:rsidRDefault="00F524E8">
            <w:pPr>
              <w:spacing w:line="256" w:lineRule="auto"/>
              <w:jc w:val="center"/>
              <w:rPr>
                <w:rFonts w:ascii="Calibri" w:hAnsi="Calibri" w:cs="Calibri"/>
                <w:b/>
                <w:bCs/>
                <w:color w:val="000000"/>
                <w:sz w:val="20"/>
                <w:szCs w:val="20"/>
                <w:lang w:eastAsia="es-AR"/>
              </w:rPr>
            </w:pPr>
            <w:r>
              <w:rPr>
                <w:b/>
                <w:bCs/>
                <w:color w:val="000000"/>
                <w:sz w:val="20"/>
                <w:szCs w:val="20"/>
                <w:lang w:eastAsia="es-AR"/>
              </w:rPr>
              <w:t>MONTO ESTIPULADO X S.S.SALUD SESION EXCEDENTE</w:t>
            </w:r>
          </w:p>
        </w:tc>
        <w:tc>
          <w:tcPr>
            <w:tcW w:w="2977" w:type="dxa"/>
            <w:tcBorders>
              <w:top w:val="single" w:sz="4" w:space="0" w:color="auto"/>
              <w:left w:val="nil"/>
              <w:bottom w:val="single" w:sz="4" w:space="0" w:color="auto"/>
              <w:right w:val="single" w:sz="4" w:space="0" w:color="auto"/>
            </w:tcBorders>
            <w:shd w:val="clear" w:color="auto" w:fill="DDEBF7"/>
            <w:vAlign w:val="bottom"/>
            <w:hideMark/>
          </w:tcPr>
          <w:p w14:paraId="72CC2AF7" w14:textId="77777777" w:rsidR="00F524E8" w:rsidRDefault="00F524E8">
            <w:pPr>
              <w:spacing w:line="256" w:lineRule="auto"/>
              <w:jc w:val="center"/>
              <w:rPr>
                <w:rFonts w:ascii="Calibri" w:hAnsi="Calibri" w:cs="Calibri"/>
                <w:b/>
                <w:bCs/>
                <w:color w:val="000000"/>
                <w:sz w:val="22"/>
                <w:szCs w:val="22"/>
                <w:lang w:eastAsia="es-AR"/>
              </w:rPr>
            </w:pPr>
            <w:r>
              <w:rPr>
                <w:b/>
                <w:bCs/>
                <w:color w:val="000000"/>
                <w:lang w:eastAsia="es-AR"/>
              </w:rPr>
              <w:t>MONTO BONIFICADO OSSEG</w:t>
            </w:r>
          </w:p>
        </w:tc>
      </w:tr>
      <w:tr w:rsidR="00F524E8" w14:paraId="3A5BAFA9" w14:textId="77777777" w:rsidTr="00F524E8">
        <w:trPr>
          <w:trHeight w:val="300"/>
        </w:trPr>
        <w:tc>
          <w:tcPr>
            <w:tcW w:w="3681" w:type="dxa"/>
            <w:tcBorders>
              <w:top w:val="nil"/>
              <w:left w:val="single" w:sz="4" w:space="0" w:color="auto"/>
              <w:bottom w:val="single" w:sz="4" w:space="0" w:color="auto"/>
              <w:right w:val="single" w:sz="4" w:space="0" w:color="auto"/>
            </w:tcBorders>
            <w:noWrap/>
            <w:vAlign w:val="bottom"/>
            <w:hideMark/>
          </w:tcPr>
          <w:p w14:paraId="1D41E662" w14:textId="77777777" w:rsidR="00F524E8" w:rsidRDefault="00F524E8">
            <w:pPr>
              <w:spacing w:line="256" w:lineRule="auto"/>
              <w:rPr>
                <w:rFonts w:ascii="Calibri" w:hAnsi="Calibri" w:cs="Calibri"/>
                <w:color w:val="000000"/>
                <w:sz w:val="22"/>
                <w:szCs w:val="22"/>
                <w:lang w:eastAsia="es-AR"/>
              </w:rPr>
            </w:pPr>
            <w:r>
              <w:rPr>
                <w:color w:val="000000"/>
                <w:lang w:eastAsia="es-AR"/>
              </w:rPr>
              <w:t>FISIOKINTESIOTERAPIA</w:t>
            </w:r>
          </w:p>
        </w:tc>
        <w:tc>
          <w:tcPr>
            <w:tcW w:w="2835" w:type="dxa"/>
            <w:tcBorders>
              <w:top w:val="nil"/>
              <w:left w:val="nil"/>
              <w:bottom w:val="single" w:sz="4" w:space="0" w:color="auto"/>
              <w:right w:val="single" w:sz="4" w:space="0" w:color="auto"/>
            </w:tcBorders>
            <w:noWrap/>
            <w:vAlign w:val="bottom"/>
            <w:hideMark/>
          </w:tcPr>
          <w:p w14:paraId="042FF940" w14:textId="77777777" w:rsidR="00F524E8" w:rsidRDefault="00F524E8">
            <w:pPr>
              <w:spacing w:line="256" w:lineRule="auto"/>
              <w:jc w:val="right"/>
              <w:rPr>
                <w:rFonts w:ascii="Calibri" w:hAnsi="Calibri" w:cs="Calibri"/>
                <w:color w:val="000000"/>
                <w:sz w:val="22"/>
                <w:szCs w:val="22"/>
                <w:lang w:eastAsia="es-AR"/>
              </w:rPr>
            </w:pPr>
            <w:r>
              <w:rPr>
                <w:color w:val="000000"/>
                <w:lang w:eastAsia="es-AR"/>
              </w:rPr>
              <w:t>$ 2271</w:t>
            </w:r>
          </w:p>
        </w:tc>
        <w:tc>
          <w:tcPr>
            <w:tcW w:w="2977" w:type="dxa"/>
            <w:tcBorders>
              <w:top w:val="nil"/>
              <w:left w:val="nil"/>
              <w:bottom w:val="single" w:sz="4" w:space="0" w:color="auto"/>
              <w:right w:val="single" w:sz="4" w:space="0" w:color="auto"/>
            </w:tcBorders>
            <w:noWrap/>
            <w:vAlign w:val="bottom"/>
            <w:hideMark/>
          </w:tcPr>
          <w:p w14:paraId="3F79AFD7" w14:textId="77777777" w:rsidR="00F524E8" w:rsidRDefault="00F524E8">
            <w:pPr>
              <w:spacing w:line="256" w:lineRule="auto"/>
              <w:jc w:val="right"/>
              <w:rPr>
                <w:rFonts w:ascii="Calibri" w:hAnsi="Calibri" w:cs="Calibri"/>
                <w:color w:val="000000"/>
                <w:sz w:val="22"/>
                <w:szCs w:val="22"/>
                <w:lang w:eastAsia="es-AR"/>
              </w:rPr>
            </w:pPr>
            <w:r>
              <w:rPr>
                <w:color w:val="000000"/>
                <w:lang w:eastAsia="es-AR"/>
              </w:rPr>
              <w:t>$1200</w:t>
            </w:r>
          </w:p>
        </w:tc>
      </w:tr>
      <w:tr w:rsidR="00F524E8" w14:paraId="1F9BA409" w14:textId="77777777" w:rsidTr="00F524E8">
        <w:trPr>
          <w:trHeight w:val="300"/>
        </w:trPr>
        <w:tc>
          <w:tcPr>
            <w:tcW w:w="3681" w:type="dxa"/>
            <w:tcBorders>
              <w:top w:val="nil"/>
              <w:left w:val="single" w:sz="4" w:space="0" w:color="auto"/>
              <w:bottom w:val="single" w:sz="4" w:space="0" w:color="auto"/>
              <w:right w:val="single" w:sz="4" w:space="0" w:color="auto"/>
            </w:tcBorders>
            <w:noWrap/>
            <w:vAlign w:val="bottom"/>
            <w:hideMark/>
          </w:tcPr>
          <w:p w14:paraId="6A6EB717" w14:textId="77777777" w:rsidR="00F524E8" w:rsidRDefault="00F524E8">
            <w:pPr>
              <w:spacing w:line="256" w:lineRule="auto"/>
              <w:rPr>
                <w:rFonts w:ascii="Calibri" w:hAnsi="Calibri" w:cs="Calibri"/>
                <w:color w:val="000000"/>
                <w:sz w:val="22"/>
                <w:szCs w:val="22"/>
                <w:lang w:eastAsia="es-AR"/>
              </w:rPr>
            </w:pPr>
            <w:r>
              <w:rPr>
                <w:color w:val="000000"/>
                <w:lang w:eastAsia="es-AR"/>
              </w:rPr>
              <w:t>FONOAUDIOLOGIA</w:t>
            </w:r>
          </w:p>
        </w:tc>
        <w:tc>
          <w:tcPr>
            <w:tcW w:w="2835" w:type="dxa"/>
            <w:tcBorders>
              <w:top w:val="nil"/>
              <w:left w:val="nil"/>
              <w:bottom w:val="single" w:sz="4" w:space="0" w:color="auto"/>
              <w:right w:val="single" w:sz="4" w:space="0" w:color="auto"/>
            </w:tcBorders>
            <w:noWrap/>
            <w:vAlign w:val="bottom"/>
            <w:hideMark/>
          </w:tcPr>
          <w:p w14:paraId="3472DF3F" w14:textId="77777777" w:rsidR="00F524E8" w:rsidRDefault="00F524E8">
            <w:pPr>
              <w:spacing w:line="256" w:lineRule="auto"/>
              <w:jc w:val="right"/>
              <w:rPr>
                <w:rFonts w:ascii="Calibri" w:hAnsi="Calibri" w:cs="Calibri"/>
                <w:color w:val="000000"/>
                <w:sz w:val="22"/>
                <w:szCs w:val="22"/>
                <w:lang w:eastAsia="es-AR"/>
              </w:rPr>
            </w:pPr>
            <w:r>
              <w:rPr>
                <w:color w:val="000000"/>
                <w:lang w:eastAsia="es-AR"/>
              </w:rPr>
              <w:t>$ 1262</w:t>
            </w:r>
          </w:p>
        </w:tc>
        <w:tc>
          <w:tcPr>
            <w:tcW w:w="2977" w:type="dxa"/>
            <w:tcBorders>
              <w:top w:val="nil"/>
              <w:left w:val="nil"/>
              <w:bottom w:val="single" w:sz="4" w:space="0" w:color="auto"/>
              <w:right w:val="single" w:sz="4" w:space="0" w:color="auto"/>
            </w:tcBorders>
            <w:noWrap/>
            <w:vAlign w:val="bottom"/>
            <w:hideMark/>
          </w:tcPr>
          <w:p w14:paraId="35EB5153" w14:textId="77777777" w:rsidR="00F524E8" w:rsidRDefault="00F524E8">
            <w:pPr>
              <w:spacing w:line="256" w:lineRule="auto"/>
              <w:jc w:val="right"/>
              <w:rPr>
                <w:rFonts w:ascii="Calibri" w:hAnsi="Calibri" w:cs="Calibri"/>
                <w:color w:val="000000"/>
                <w:sz w:val="22"/>
                <w:szCs w:val="22"/>
                <w:lang w:eastAsia="es-AR"/>
              </w:rPr>
            </w:pPr>
            <w:r>
              <w:rPr>
                <w:color w:val="000000"/>
                <w:lang w:eastAsia="es-AR"/>
              </w:rPr>
              <w:t>$1200</w:t>
            </w:r>
          </w:p>
        </w:tc>
      </w:tr>
      <w:tr w:rsidR="00F524E8" w14:paraId="36E00DB6" w14:textId="77777777" w:rsidTr="00F524E8">
        <w:trPr>
          <w:trHeight w:val="300"/>
        </w:trPr>
        <w:tc>
          <w:tcPr>
            <w:tcW w:w="3681" w:type="dxa"/>
            <w:tcBorders>
              <w:top w:val="nil"/>
              <w:left w:val="single" w:sz="4" w:space="0" w:color="auto"/>
              <w:bottom w:val="single" w:sz="4" w:space="0" w:color="auto"/>
              <w:right w:val="single" w:sz="4" w:space="0" w:color="auto"/>
            </w:tcBorders>
            <w:noWrap/>
            <w:vAlign w:val="bottom"/>
            <w:hideMark/>
          </w:tcPr>
          <w:p w14:paraId="30F0C0AA" w14:textId="77777777" w:rsidR="00F524E8" w:rsidRDefault="00F524E8">
            <w:pPr>
              <w:spacing w:line="256" w:lineRule="auto"/>
              <w:rPr>
                <w:rFonts w:ascii="Calibri" w:hAnsi="Calibri" w:cs="Calibri"/>
                <w:color w:val="000000"/>
                <w:sz w:val="22"/>
                <w:szCs w:val="22"/>
                <w:lang w:eastAsia="es-AR"/>
              </w:rPr>
            </w:pPr>
            <w:r>
              <w:rPr>
                <w:color w:val="000000"/>
                <w:lang w:eastAsia="es-AR"/>
              </w:rPr>
              <w:t>PSICOTERAPIAS</w:t>
            </w:r>
          </w:p>
        </w:tc>
        <w:tc>
          <w:tcPr>
            <w:tcW w:w="2835" w:type="dxa"/>
            <w:tcBorders>
              <w:top w:val="nil"/>
              <w:left w:val="nil"/>
              <w:bottom w:val="single" w:sz="4" w:space="0" w:color="auto"/>
              <w:right w:val="single" w:sz="4" w:space="0" w:color="auto"/>
            </w:tcBorders>
            <w:noWrap/>
            <w:vAlign w:val="bottom"/>
            <w:hideMark/>
          </w:tcPr>
          <w:p w14:paraId="1F1C19F8" w14:textId="77777777" w:rsidR="00F524E8" w:rsidRDefault="00F524E8">
            <w:pPr>
              <w:spacing w:line="256" w:lineRule="auto"/>
              <w:jc w:val="right"/>
              <w:rPr>
                <w:rFonts w:ascii="Calibri" w:hAnsi="Calibri" w:cs="Calibri"/>
                <w:color w:val="000000"/>
                <w:sz w:val="22"/>
                <w:szCs w:val="22"/>
                <w:lang w:eastAsia="es-AR"/>
              </w:rPr>
            </w:pPr>
            <w:r>
              <w:rPr>
                <w:color w:val="000000"/>
                <w:lang w:eastAsia="es-AR"/>
              </w:rPr>
              <w:t>$ 5048</w:t>
            </w:r>
          </w:p>
        </w:tc>
        <w:tc>
          <w:tcPr>
            <w:tcW w:w="2977" w:type="dxa"/>
            <w:tcBorders>
              <w:top w:val="nil"/>
              <w:left w:val="nil"/>
              <w:bottom w:val="single" w:sz="4" w:space="0" w:color="auto"/>
              <w:right w:val="single" w:sz="4" w:space="0" w:color="auto"/>
            </w:tcBorders>
            <w:noWrap/>
            <w:vAlign w:val="bottom"/>
            <w:hideMark/>
          </w:tcPr>
          <w:p w14:paraId="141CFB44" w14:textId="77777777" w:rsidR="00F524E8" w:rsidRDefault="00F524E8">
            <w:pPr>
              <w:spacing w:line="256" w:lineRule="auto"/>
              <w:jc w:val="right"/>
              <w:rPr>
                <w:rFonts w:ascii="Calibri" w:hAnsi="Calibri" w:cs="Calibri"/>
                <w:color w:val="000000"/>
                <w:sz w:val="22"/>
                <w:szCs w:val="22"/>
                <w:lang w:eastAsia="es-AR"/>
              </w:rPr>
            </w:pPr>
            <w:r>
              <w:rPr>
                <w:color w:val="000000"/>
                <w:lang w:eastAsia="es-AR"/>
              </w:rPr>
              <w:t>$ 2500</w:t>
            </w:r>
          </w:p>
        </w:tc>
      </w:tr>
    </w:tbl>
    <w:p w14:paraId="4C7AC6D3" w14:textId="77777777" w:rsidR="00D40780" w:rsidRDefault="00D40780" w:rsidP="00BF0B07">
      <w:pPr>
        <w:pStyle w:val="Textoindependiente"/>
        <w:suppressAutoHyphens/>
        <w:spacing w:after="0" w:line="360" w:lineRule="auto"/>
        <w:jc w:val="both"/>
        <w:rPr>
          <w:rFonts w:ascii="Trebuchet MS" w:hAnsi="Trebuchet MS" w:cs="Arial"/>
          <w:i/>
          <w:iCs/>
          <w:sz w:val="22"/>
          <w:szCs w:val="22"/>
        </w:rPr>
      </w:pPr>
    </w:p>
    <w:p w14:paraId="1D2A5FFA" w14:textId="77777777" w:rsidR="00F524E8" w:rsidRDefault="00F524E8" w:rsidP="00BF0B07">
      <w:pPr>
        <w:pStyle w:val="Textoindependiente"/>
        <w:suppressAutoHyphens/>
        <w:spacing w:after="0" w:line="360" w:lineRule="auto"/>
        <w:jc w:val="both"/>
        <w:rPr>
          <w:rFonts w:ascii="Trebuchet MS" w:hAnsi="Trebuchet MS" w:cs="Arial"/>
          <w:i/>
          <w:iCs/>
          <w:sz w:val="22"/>
          <w:szCs w:val="22"/>
        </w:rPr>
      </w:pPr>
      <w:r>
        <w:rPr>
          <w:rFonts w:ascii="Trebuchet MS" w:hAnsi="Trebuchet MS"/>
          <w:noProof/>
          <w:lang w:val="es-AR" w:eastAsia="es-AR"/>
        </w:rPr>
        <mc:AlternateContent>
          <mc:Choice Requires="wps">
            <w:drawing>
              <wp:anchor distT="0" distB="0" distL="114300" distR="114300" simplePos="0" relativeHeight="251658752" behindDoc="0" locked="0" layoutInCell="1" allowOverlap="1" wp14:anchorId="20FE6541" wp14:editId="5A7F44C8">
                <wp:simplePos x="0" y="0"/>
                <wp:positionH relativeFrom="column">
                  <wp:posOffset>0</wp:posOffset>
                </wp:positionH>
                <wp:positionV relativeFrom="paragraph">
                  <wp:posOffset>209550</wp:posOffset>
                </wp:positionV>
                <wp:extent cx="6126480" cy="342900"/>
                <wp:effectExtent l="0" t="0" r="26670" b="1905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648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C8C5AA" w14:textId="77777777" w:rsidR="00BF0B07" w:rsidRPr="00BB13AC" w:rsidRDefault="00BF0B07" w:rsidP="00BF0B07">
                            <w:pPr>
                              <w:pStyle w:val="Textoindependiente2"/>
                              <w:spacing w:after="0"/>
                              <w:ind w:left="180"/>
                              <w:jc w:val="center"/>
                              <w:rPr>
                                <w:rFonts w:ascii="Trebuchet MS" w:hAnsi="Trebuchet MS"/>
                                <w:sz w:val="28"/>
                                <w:szCs w:val="28"/>
                              </w:rPr>
                            </w:pPr>
                            <w:r w:rsidRPr="000941C4">
                              <w:rPr>
                                <w:rFonts w:ascii="Trebuchet MS" w:hAnsi="Trebuchet MS"/>
                                <w:sz w:val="28"/>
                                <w:szCs w:val="28"/>
                              </w:rPr>
                              <w:t>PRESENTACION DE LA FACTURACIÓN</w:t>
                            </w:r>
                          </w:p>
                          <w:p w14:paraId="4653C1E8" w14:textId="77777777" w:rsidR="00BF0B07" w:rsidRDefault="00BF0B07" w:rsidP="00BF0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FE6541" id="_x0000_s1032" style="position:absolute;left:0;text-align:left;margin-left:0;margin-top:16.5pt;width:482.4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" filled="f">
                <v:textbox>
                  <w:txbxContent>
                    <w:p w14:paraId="19C8C5AA" w14:textId="77777777" w:rsidR="00BF0B07" w:rsidRPr="00BB13AC" w:rsidRDefault="00BF0B07" w:rsidP="00BF0B07">
                      <w:pPr>
                        <w:pStyle w:val="Textoindependiente2"/>
                        <w:spacing w:after="0"/>
                        <w:ind w:left="180"/>
                        <w:jc w:val="center"/>
                        <w:rPr>
                          <w:rFonts w:ascii="Trebuchet MS" w:hAnsi="Trebuchet MS"/>
                          <w:sz w:val="28"/>
                          <w:szCs w:val="28"/>
                        </w:rPr>
                      </w:pPr>
                      <w:r w:rsidRPr="000941C4">
                        <w:rPr>
                          <w:rFonts w:ascii="Trebuchet MS" w:hAnsi="Trebuchet MS"/>
                          <w:sz w:val="28"/>
                          <w:szCs w:val="28"/>
                        </w:rPr>
                        <w:t>PRESENTACION DE LA FACTURACIÓN</w:t>
                      </w:r>
                    </w:p>
                    <w:p w14:paraId="4653C1E8" w14:textId="77777777" w:rsidR="00BF0B07" w:rsidRDefault="00BF0B07" w:rsidP="00BF0B07"/>
                  </w:txbxContent>
                </v:textbox>
              </v:rect>
            </w:pict>
          </mc:Fallback>
        </mc:AlternateContent>
      </w:r>
    </w:p>
    <w:p w14:paraId="7DB0ACB1" w14:textId="77777777" w:rsidR="00F524E8" w:rsidRDefault="00F524E8" w:rsidP="00BF0B07">
      <w:pPr>
        <w:pStyle w:val="Textoindependiente"/>
        <w:suppressAutoHyphens/>
        <w:spacing w:after="0" w:line="360" w:lineRule="auto"/>
        <w:jc w:val="both"/>
        <w:rPr>
          <w:rFonts w:ascii="Trebuchet MS" w:hAnsi="Trebuchet MS" w:cs="Arial"/>
          <w:i/>
          <w:iCs/>
          <w:sz w:val="22"/>
          <w:szCs w:val="22"/>
        </w:rPr>
      </w:pPr>
    </w:p>
    <w:p w14:paraId="7DDE0F50" w14:textId="77777777" w:rsidR="00F524E8" w:rsidRDefault="00F524E8" w:rsidP="00BF0B07">
      <w:pPr>
        <w:pStyle w:val="Textoindependiente"/>
        <w:suppressAutoHyphens/>
        <w:spacing w:after="0" w:line="360" w:lineRule="auto"/>
        <w:jc w:val="both"/>
        <w:rPr>
          <w:rFonts w:ascii="Trebuchet MS" w:hAnsi="Trebuchet MS" w:cs="Arial"/>
          <w:i/>
          <w:iCs/>
          <w:sz w:val="22"/>
          <w:szCs w:val="22"/>
        </w:rPr>
      </w:pPr>
    </w:p>
    <w:p w14:paraId="4AFE6A92" w14:textId="77777777" w:rsidR="00BF0B07" w:rsidRPr="0035343D" w:rsidRDefault="00BF0B07" w:rsidP="00BF0B07">
      <w:pPr>
        <w:pStyle w:val="Textoindependiente"/>
        <w:suppressAutoHyphens/>
        <w:spacing w:after="0" w:line="360" w:lineRule="auto"/>
        <w:jc w:val="both"/>
        <w:rPr>
          <w:rFonts w:ascii="Trebuchet MS" w:hAnsi="Trebuchet MS" w:cs="Arial"/>
          <w:i/>
          <w:iCs/>
          <w:sz w:val="22"/>
          <w:szCs w:val="22"/>
        </w:rPr>
      </w:pPr>
      <w:r w:rsidRPr="0035343D">
        <w:rPr>
          <w:rFonts w:ascii="Trebuchet MS" w:hAnsi="Trebuchet MS" w:cs="Arial"/>
          <w:i/>
          <w:iCs/>
          <w:sz w:val="22"/>
          <w:szCs w:val="22"/>
        </w:rPr>
        <w:t>La facturación deberá presentarse en la sede de Osseg más cercana ó remitirse por correo a Nuestra Sede Central: Carlos Pellegrini 575 (CP 1009), Ciudad de Autónoma de Buenos Aires dentro de los primeros diez días del mes siguiente al de la fecha de prestación  indefectiblemente. Pasados los 90 días corridos de la misma, no será aceptada.</w:t>
      </w:r>
      <w:r w:rsidR="00D40780">
        <w:rPr>
          <w:rFonts w:ascii="Trebuchet MS" w:hAnsi="Trebuchet MS" w:cs="Arial"/>
          <w:i/>
          <w:iCs/>
          <w:sz w:val="22"/>
          <w:szCs w:val="22"/>
        </w:rPr>
        <w:t xml:space="preserve"> </w:t>
      </w:r>
    </w:p>
    <w:p w14:paraId="1D4B3C48" w14:textId="77777777" w:rsidR="00BF0B07" w:rsidRPr="0035343D" w:rsidRDefault="00BF0B07" w:rsidP="00BF0B07">
      <w:pPr>
        <w:pStyle w:val="Textoindependiente"/>
        <w:spacing w:line="360" w:lineRule="auto"/>
        <w:jc w:val="both"/>
        <w:rPr>
          <w:rFonts w:ascii="Trebuchet MS" w:hAnsi="Trebuchet MS" w:cs="Arial"/>
          <w:i/>
          <w:sz w:val="22"/>
          <w:szCs w:val="22"/>
        </w:rPr>
      </w:pPr>
      <w:r w:rsidRPr="0035343D">
        <w:rPr>
          <w:rFonts w:ascii="Trebuchet MS" w:hAnsi="Trebuchet MS" w:cs="Arial"/>
          <w:i/>
          <w:sz w:val="22"/>
          <w:szCs w:val="22"/>
        </w:rPr>
        <w:t xml:space="preserve"> Se deberá tener especial atención en el armado y ordenamiento de las facturas y documentación respaldatoria en función de lo que se detalla a continuación:</w:t>
      </w:r>
    </w:p>
    <w:p w14:paraId="6A545671" w14:textId="77777777" w:rsidR="00BF0B07" w:rsidRPr="0035343D" w:rsidRDefault="00BF0B07" w:rsidP="00BF0B07">
      <w:pPr>
        <w:pStyle w:val="Textoindependiente"/>
        <w:spacing w:line="360" w:lineRule="auto"/>
        <w:jc w:val="both"/>
        <w:rPr>
          <w:rFonts w:ascii="Trebuchet MS" w:hAnsi="Trebuchet MS" w:cs="Arial"/>
          <w:b/>
          <w:i/>
          <w:sz w:val="22"/>
          <w:szCs w:val="22"/>
        </w:rPr>
      </w:pPr>
      <w:r w:rsidRPr="0035343D">
        <w:rPr>
          <w:rFonts w:ascii="Trebuchet MS" w:hAnsi="Trebuchet MS" w:cs="Arial"/>
          <w:b/>
          <w:i/>
          <w:sz w:val="22"/>
          <w:szCs w:val="22"/>
        </w:rPr>
        <w:t>A-TIPO DE BENEFICIARIO Y MODALIDAD</w:t>
      </w:r>
    </w:p>
    <w:p w14:paraId="40852769" w14:textId="77777777" w:rsidR="00BF0B07" w:rsidRPr="0035343D" w:rsidRDefault="00BF0B07" w:rsidP="00BF0B07">
      <w:pPr>
        <w:pStyle w:val="Textoindependiente"/>
        <w:spacing w:line="360" w:lineRule="auto"/>
        <w:jc w:val="both"/>
        <w:rPr>
          <w:rFonts w:ascii="Trebuchet MS" w:hAnsi="Trebuchet MS" w:cs="Arial"/>
          <w:i/>
          <w:sz w:val="22"/>
          <w:szCs w:val="22"/>
        </w:rPr>
      </w:pPr>
      <w:r w:rsidRPr="0035343D">
        <w:rPr>
          <w:rFonts w:ascii="Trebuchet MS" w:hAnsi="Trebuchet MS" w:cs="Arial"/>
          <w:i/>
          <w:sz w:val="22"/>
          <w:szCs w:val="22"/>
        </w:rPr>
        <w:t xml:space="preserve">La facturación presentada debe seguir el orden del resumen o detalle adjunto elaborado por el prestador, con la  documentación de respaldo a su correspondiente factura. </w:t>
      </w:r>
    </w:p>
    <w:p w14:paraId="4F45B25F" w14:textId="77777777" w:rsidR="00BF0B07" w:rsidRPr="0035343D" w:rsidRDefault="00BF0B07" w:rsidP="00BF0B07">
      <w:pPr>
        <w:pStyle w:val="Textoindependiente"/>
        <w:spacing w:line="360" w:lineRule="auto"/>
        <w:jc w:val="both"/>
        <w:rPr>
          <w:rFonts w:ascii="Trebuchet MS" w:hAnsi="Trebuchet MS" w:cs="Arial"/>
          <w:i/>
          <w:sz w:val="22"/>
          <w:szCs w:val="22"/>
        </w:rPr>
      </w:pPr>
      <w:r w:rsidRPr="0035343D">
        <w:rPr>
          <w:rFonts w:ascii="Trebuchet MS" w:hAnsi="Trebuchet MS" w:cs="Arial"/>
          <w:i/>
          <w:sz w:val="22"/>
          <w:szCs w:val="22"/>
        </w:rPr>
        <w:lastRenderedPageBreak/>
        <w:t xml:space="preserve">La  </w:t>
      </w:r>
      <w:r w:rsidRPr="0035343D">
        <w:rPr>
          <w:rFonts w:ascii="Trebuchet MS" w:hAnsi="Trebuchet MS" w:cs="Arial"/>
          <w:b/>
          <w:i/>
          <w:sz w:val="22"/>
          <w:szCs w:val="22"/>
          <w:u w:val="single"/>
        </w:rPr>
        <w:t>facturación</w:t>
      </w:r>
      <w:r w:rsidRPr="0035343D">
        <w:rPr>
          <w:rFonts w:ascii="Trebuchet MS" w:hAnsi="Trebuchet MS" w:cs="Arial"/>
          <w:i/>
          <w:sz w:val="22"/>
          <w:szCs w:val="22"/>
        </w:rPr>
        <w:t xml:space="preserve"> presentada será enviada con ó sin IVA según la condición del beneficiario.</w:t>
      </w:r>
    </w:p>
    <w:p w14:paraId="3FD8CE70" w14:textId="77777777" w:rsidR="003578DF" w:rsidRPr="0035343D" w:rsidRDefault="00BF0B07" w:rsidP="003578DF">
      <w:pPr>
        <w:pStyle w:val="Textoindependiente"/>
        <w:numPr>
          <w:ilvl w:val="0"/>
          <w:numId w:val="1"/>
        </w:numPr>
        <w:spacing w:line="360" w:lineRule="auto"/>
        <w:ind w:left="0" w:firstLine="0"/>
        <w:jc w:val="both"/>
        <w:rPr>
          <w:rFonts w:ascii="Trebuchet MS" w:hAnsi="Trebuchet MS" w:cs="Arial"/>
          <w:b/>
          <w:i/>
          <w:sz w:val="22"/>
          <w:szCs w:val="22"/>
          <w:u w:val="single"/>
        </w:rPr>
      </w:pPr>
      <w:r w:rsidRPr="0035343D">
        <w:rPr>
          <w:rFonts w:ascii="Trebuchet MS" w:hAnsi="Trebuchet MS" w:cs="Arial"/>
          <w:b/>
          <w:i/>
          <w:sz w:val="22"/>
          <w:szCs w:val="22"/>
          <w:u w:val="single"/>
        </w:rPr>
        <w:t>-DE LAS CONSULTAS</w:t>
      </w:r>
      <w:r w:rsidR="003578DF" w:rsidRPr="003578DF">
        <w:rPr>
          <w:rFonts w:ascii="Trebuchet MS" w:hAnsi="Trebuchet MS" w:cs="Arial"/>
          <w:b/>
          <w:i/>
          <w:sz w:val="22"/>
          <w:szCs w:val="22"/>
          <w:u w:val="single"/>
        </w:rPr>
        <w:t xml:space="preserve"> </w:t>
      </w:r>
      <w:r w:rsidR="003578DF" w:rsidRPr="0035343D">
        <w:rPr>
          <w:rFonts w:ascii="Trebuchet MS" w:hAnsi="Trebuchet MS" w:cs="Arial"/>
          <w:b/>
          <w:i/>
          <w:sz w:val="22"/>
          <w:szCs w:val="22"/>
          <w:u w:val="single"/>
        </w:rPr>
        <w:t>AMBULATORIO – INTERNADO</w:t>
      </w:r>
    </w:p>
    <w:p w14:paraId="7B74760D" w14:textId="77777777" w:rsidR="003578DF" w:rsidRPr="0035343D" w:rsidRDefault="003578DF" w:rsidP="003578DF">
      <w:pPr>
        <w:pStyle w:val="Textoindependiente"/>
        <w:spacing w:line="360" w:lineRule="auto"/>
        <w:jc w:val="both"/>
        <w:rPr>
          <w:rFonts w:ascii="Trebuchet MS" w:hAnsi="Trebuchet MS" w:cs="Arial"/>
          <w:b/>
          <w:i/>
          <w:sz w:val="22"/>
          <w:szCs w:val="22"/>
          <w:u w:val="single"/>
        </w:rPr>
      </w:pPr>
      <w:r w:rsidRPr="0035343D">
        <w:rPr>
          <w:rFonts w:ascii="Trebuchet MS" w:hAnsi="Trebuchet MS" w:cs="Arial"/>
          <w:i/>
          <w:sz w:val="22"/>
          <w:szCs w:val="22"/>
        </w:rPr>
        <w:t xml:space="preserve">Según tipo de beneficiario (se acredita en el frente del carnet de OSSEG):                    </w:t>
      </w:r>
    </w:p>
    <w:tbl>
      <w:tblPr>
        <w:tblW w:w="0" w:type="auto"/>
        <w:tblInd w:w="703" w:type="dxa"/>
        <w:tblLayout w:type="fixed"/>
        <w:tblCellMar>
          <w:left w:w="70" w:type="dxa"/>
          <w:right w:w="70" w:type="dxa"/>
        </w:tblCellMar>
        <w:tblLook w:val="0000" w:firstRow="0" w:lastRow="0" w:firstColumn="0" w:lastColumn="0" w:noHBand="0" w:noVBand="0"/>
      </w:tblPr>
      <w:tblGrid>
        <w:gridCol w:w="5307"/>
      </w:tblGrid>
      <w:tr w:rsidR="003578DF" w:rsidRPr="0035343D" w14:paraId="19E8338E" w14:textId="77777777" w:rsidTr="005A0367">
        <w:trPr>
          <w:trHeight w:val="269"/>
        </w:trPr>
        <w:tc>
          <w:tcPr>
            <w:tcW w:w="5307" w:type="dxa"/>
            <w:tcBorders>
              <w:top w:val="single" w:sz="4" w:space="0" w:color="000000"/>
              <w:left w:val="single" w:sz="4" w:space="0" w:color="000000"/>
              <w:bottom w:val="single" w:sz="4" w:space="0" w:color="000000"/>
              <w:right w:val="single" w:sz="4" w:space="0" w:color="000000"/>
            </w:tcBorders>
          </w:tcPr>
          <w:p w14:paraId="3DE1C8FC" w14:textId="77777777" w:rsidR="003578DF" w:rsidRPr="0035343D" w:rsidRDefault="003578DF" w:rsidP="005A0367">
            <w:pPr>
              <w:pStyle w:val="Textoindependiente"/>
              <w:snapToGrid w:val="0"/>
              <w:spacing w:line="360" w:lineRule="auto"/>
              <w:jc w:val="both"/>
              <w:rPr>
                <w:rFonts w:ascii="Trebuchet MS" w:hAnsi="Trebuchet MS" w:cs="Arial"/>
                <w:b/>
                <w:i/>
                <w:sz w:val="22"/>
                <w:szCs w:val="22"/>
              </w:rPr>
            </w:pPr>
            <w:r w:rsidRPr="0035343D">
              <w:rPr>
                <w:rFonts w:ascii="Trebuchet MS" w:hAnsi="Trebuchet MS" w:cs="Arial"/>
                <w:b/>
                <w:i/>
                <w:sz w:val="22"/>
                <w:szCs w:val="22"/>
              </w:rPr>
              <w:t>Beneficiario Obligatorio-sin IVA</w:t>
            </w:r>
          </w:p>
        </w:tc>
      </w:tr>
    </w:tbl>
    <w:p w14:paraId="7C0E976A" w14:textId="77777777" w:rsidR="003578DF" w:rsidRDefault="003578DF" w:rsidP="003578DF">
      <w:pPr>
        <w:pStyle w:val="Textoindependiente"/>
        <w:spacing w:line="360" w:lineRule="auto"/>
        <w:jc w:val="both"/>
        <w:rPr>
          <w:rFonts w:ascii="Trebuchet MS" w:hAnsi="Trebuchet MS" w:cs="Arial"/>
          <w:b/>
          <w:i/>
          <w:sz w:val="22"/>
          <w:szCs w:val="22"/>
        </w:rPr>
      </w:pPr>
    </w:p>
    <w:p w14:paraId="56D3ACA0" w14:textId="77777777" w:rsidR="003578DF" w:rsidRPr="0035343D" w:rsidRDefault="003578DF" w:rsidP="003578DF">
      <w:pPr>
        <w:pStyle w:val="Textoindependiente"/>
        <w:spacing w:line="360" w:lineRule="auto"/>
        <w:jc w:val="both"/>
        <w:rPr>
          <w:rFonts w:ascii="Trebuchet MS" w:hAnsi="Trebuchet MS" w:cs="Arial"/>
          <w:b/>
          <w:i/>
          <w:sz w:val="22"/>
          <w:szCs w:val="22"/>
        </w:rPr>
      </w:pPr>
      <w:r w:rsidRPr="0035343D">
        <w:rPr>
          <w:rFonts w:ascii="Trebuchet MS" w:hAnsi="Trebuchet MS" w:cs="Arial"/>
          <w:b/>
          <w:i/>
          <w:sz w:val="22"/>
          <w:szCs w:val="22"/>
        </w:rPr>
        <w:t>* El resumen de la facturación deberá detallar la categoría del médico para una correcta liquidación.</w:t>
      </w:r>
    </w:p>
    <w:p w14:paraId="11925E5A" w14:textId="77777777" w:rsidR="003578DF" w:rsidRPr="0035343D" w:rsidRDefault="003578DF" w:rsidP="003578DF">
      <w:pPr>
        <w:pStyle w:val="Textoindependiente"/>
        <w:spacing w:line="360" w:lineRule="auto"/>
        <w:jc w:val="both"/>
        <w:rPr>
          <w:rFonts w:ascii="Trebuchet MS" w:hAnsi="Trebuchet MS" w:cs="Arial"/>
          <w:b/>
          <w:i/>
          <w:sz w:val="22"/>
          <w:szCs w:val="22"/>
        </w:rPr>
      </w:pPr>
      <w:r w:rsidRPr="0035343D">
        <w:rPr>
          <w:rFonts w:ascii="Trebuchet MS" w:hAnsi="Trebuchet MS" w:cs="Arial"/>
          <w:b/>
          <w:i/>
          <w:sz w:val="22"/>
          <w:szCs w:val="22"/>
        </w:rPr>
        <w:t>* En prácticas y códigos bioquímicos se deberá detallar por cada ítem su valor correspondiente</w:t>
      </w:r>
    </w:p>
    <w:p w14:paraId="373A6F93" w14:textId="77777777" w:rsidR="003578DF" w:rsidRPr="0035343D" w:rsidRDefault="003578DF" w:rsidP="003578DF">
      <w:pPr>
        <w:pStyle w:val="Textoindependiente"/>
        <w:spacing w:line="360" w:lineRule="auto"/>
        <w:jc w:val="both"/>
        <w:rPr>
          <w:rFonts w:ascii="Trebuchet MS" w:hAnsi="Trebuchet MS" w:cs="Arial"/>
          <w:b/>
          <w:i/>
          <w:sz w:val="22"/>
          <w:szCs w:val="22"/>
        </w:rPr>
      </w:pPr>
      <w:r w:rsidRPr="0035343D">
        <w:rPr>
          <w:rFonts w:ascii="Trebuchet MS" w:hAnsi="Trebuchet MS" w:cs="Arial"/>
          <w:b/>
          <w:i/>
          <w:sz w:val="22"/>
          <w:szCs w:val="22"/>
        </w:rPr>
        <w:t xml:space="preserve">B- </w:t>
      </w:r>
      <w:r w:rsidRPr="0035343D">
        <w:rPr>
          <w:rFonts w:ascii="Trebuchet MS" w:hAnsi="Trebuchet MS" w:cs="Arial"/>
          <w:b/>
          <w:i/>
          <w:sz w:val="22"/>
          <w:szCs w:val="22"/>
          <w:u w:val="single"/>
        </w:rPr>
        <w:t>DOCUMENTACIÓN DE RESPALDO</w:t>
      </w:r>
      <w:r w:rsidRPr="0035343D">
        <w:rPr>
          <w:rFonts w:ascii="Trebuchet MS" w:hAnsi="Trebuchet MS" w:cs="Arial"/>
          <w:b/>
          <w:i/>
          <w:sz w:val="22"/>
          <w:szCs w:val="22"/>
        </w:rPr>
        <w:t>:</w:t>
      </w:r>
    </w:p>
    <w:p w14:paraId="57D71BD0" w14:textId="77777777" w:rsidR="003578DF" w:rsidRPr="0035343D" w:rsidRDefault="003578DF" w:rsidP="003578DF">
      <w:pPr>
        <w:pStyle w:val="Textoindependiente"/>
        <w:spacing w:line="360" w:lineRule="auto"/>
        <w:jc w:val="both"/>
        <w:rPr>
          <w:rFonts w:ascii="Trebuchet MS" w:hAnsi="Trebuchet MS" w:cs="Arial"/>
          <w:b/>
          <w:i/>
          <w:sz w:val="22"/>
          <w:szCs w:val="22"/>
          <w:u w:val="single"/>
        </w:rPr>
      </w:pPr>
      <w:r w:rsidRPr="0035343D">
        <w:rPr>
          <w:rFonts w:ascii="Trebuchet MS" w:hAnsi="Trebuchet MS" w:cs="Arial"/>
          <w:b/>
          <w:i/>
          <w:sz w:val="22"/>
          <w:szCs w:val="22"/>
          <w:u w:val="single"/>
        </w:rPr>
        <w:t>1-DE LAS CONSULTAS</w:t>
      </w:r>
    </w:p>
    <w:p w14:paraId="7252EA5A" w14:textId="77777777" w:rsidR="003578DF" w:rsidRPr="0035343D" w:rsidRDefault="003578DF" w:rsidP="003578DF">
      <w:pPr>
        <w:spacing w:line="360" w:lineRule="auto"/>
        <w:jc w:val="both"/>
        <w:rPr>
          <w:rFonts w:ascii="Trebuchet MS" w:hAnsi="Trebuchet MS" w:cs="Arial"/>
          <w:i/>
          <w:sz w:val="22"/>
          <w:szCs w:val="22"/>
          <w:lang w:val="es-ES_tradnl"/>
        </w:rPr>
      </w:pPr>
      <w:r w:rsidRPr="0035343D">
        <w:rPr>
          <w:rFonts w:ascii="Trebuchet MS" w:hAnsi="Trebuchet MS" w:cs="Arial"/>
          <w:i/>
          <w:sz w:val="22"/>
          <w:szCs w:val="22"/>
        </w:rPr>
        <w:t xml:space="preserve">1) </w:t>
      </w:r>
      <w:r w:rsidRPr="0035343D">
        <w:rPr>
          <w:rFonts w:ascii="Trebuchet MS" w:hAnsi="Trebuchet MS" w:cs="Arial"/>
          <w:i/>
          <w:sz w:val="22"/>
          <w:szCs w:val="22"/>
          <w:lang w:val="es-ES_tradnl"/>
        </w:rPr>
        <w:t>Presentar los comprobantes de atención</w:t>
      </w:r>
      <w:r w:rsidRPr="0035343D">
        <w:rPr>
          <w:rFonts w:ascii="Trebuchet MS" w:hAnsi="Trebuchet MS" w:cs="Arial"/>
          <w:i/>
          <w:color w:val="FF0000"/>
          <w:sz w:val="22"/>
          <w:szCs w:val="22"/>
          <w:lang w:val="es-ES_tradnl"/>
        </w:rPr>
        <w:t xml:space="preserve">  </w:t>
      </w:r>
      <w:r w:rsidRPr="0035343D">
        <w:rPr>
          <w:rFonts w:ascii="Trebuchet MS" w:hAnsi="Trebuchet MS" w:cs="Arial"/>
          <w:i/>
          <w:sz w:val="22"/>
          <w:szCs w:val="22"/>
          <w:lang w:val="es-ES_tradnl"/>
        </w:rPr>
        <w:t>y su correspondiente factura (los  importes de la pre-factura y la factura deberá ser coincidentes).</w:t>
      </w:r>
    </w:p>
    <w:p w14:paraId="71F57F32" w14:textId="77777777" w:rsidR="003578DF" w:rsidRPr="0035343D" w:rsidRDefault="003578DF" w:rsidP="003578DF">
      <w:pPr>
        <w:spacing w:line="360" w:lineRule="auto"/>
        <w:jc w:val="both"/>
        <w:rPr>
          <w:rFonts w:ascii="Trebuchet MS" w:hAnsi="Trebuchet MS" w:cs="Arial"/>
          <w:i/>
          <w:sz w:val="22"/>
          <w:szCs w:val="22"/>
          <w:lang w:val="es-ES_tradnl"/>
        </w:rPr>
      </w:pPr>
      <w:r w:rsidRPr="0035343D">
        <w:rPr>
          <w:rFonts w:ascii="Trebuchet MS" w:hAnsi="Trebuchet MS" w:cs="Arial"/>
          <w:i/>
          <w:sz w:val="22"/>
          <w:szCs w:val="22"/>
          <w:lang w:val="es-ES_tradnl"/>
        </w:rPr>
        <w:t>2) Presentar las planillas ad hoc, con la firma de los afiliados atendidos</w:t>
      </w:r>
    </w:p>
    <w:p w14:paraId="721D8EC8" w14:textId="77777777" w:rsidR="003578DF" w:rsidRPr="0035343D" w:rsidRDefault="003578DF" w:rsidP="003578DF">
      <w:pPr>
        <w:spacing w:line="360" w:lineRule="auto"/>
        <w:jc w:val="both"/>
        <w:rPr>
          <w:rFonts w:ascii="Trebuchet MS" w:hAnsi="Trebuchet MS" w:cs="Arial"/>
          <w:b/>
          <w:i/>
          <w:lang w:val="es-ES_tradnl"/>
        </w:rPr>
      </w:pPr>
    </w:p>
    <w:p w14:paraId="72FB84F7" w14:textId="77777777" w:rsidR="003578DF" w:rsidRPr="0035343D" w:rsidRDefault="003578DF" w:rsidP="003578DF">
      <w:pPr>
        <w:spacing w:line="360" w:lineRule="auto"/>
        <w:jc w:val="both"/>
        <w:rPr>
          <w:rFonts w:ascii="Trebuchet MS" w:hAnsi="Trebuchet MS" w:cs="Arial"/>
          <w:i/>
          <w:lang w:val="es-ES_tradnl"/>
        </w:rPr>
      </w:pPr>
      <w:r w:rsidRPr="0035343D">
        <w:rPr>
          <w:rFonts w:ascii="Trebuchet MS" w:hAnsi="Trebuchet MS" w:cs="Arial"/>
          <w:b/>
          <w:i/>
          <w:lang w:val="es-ES_tradnl"/>
        </w:rPr>
        <w:t xml:space="preserve">2. </w:t>
      </w:r>
      <w:r w:rsidRPr="0035343D">
        <w:rPr>
          <w:rFonts w:ascii="Trebuchet MS" w:hAnsi="Trebuchet MS" w:cs="Arial"/>
          <w:b/>
          <w:i/>
          <w:u w:val="single"/>
          <w:lang w:val="es-ES_tradnl"/>
        </w:rPr>
        <w:t>DE LAS PRÁCTICAS :</w:t>
      </w:r>
    </w:p>
    <w:p w14:paraId="3628F0BE" w14:textId="77777777" w:rsidR="003578DF" w:rsidRPr="0035343D" w:rsidRDefault="003578DF" w:rsidP="003578DF">
      <w:pPr>
        <w:spacing w:line="360" w:lineRule="auto"/>
        <w:jc w:val="both"/>
        <w:rPr>
          <w:rFonts w:ascii="Trebuchet MS" w:hAnsi="Trebuchet MS" w:cs="Arial"/>
          <w:i/>
          <w:sz w:val="22"/>
          <w:szCs w:val="22"/>
          <w:lang w:val="es-ES_tradnl"/>
        </w:rPr>
      </w:pPr>
      <w:r w:rsidRPr="0035343D">
        <w:rPr>
          <w:rFonts w:ascii="Trebuchet MS" w:hAnsi="Trebuchet MS" w:cs="Arial"/>
          <w:i/>
          <w:sz w:val="22"/>
          <w:szCs w:val="22"/>
        </w:rPr>
        <w:t xml:space="preserve">Se debe presentar la prescripción médica y la autorización de OSSEG. </w:t>
      </w:r>
      <w:r w:rsidRPr="0035343D">
        <w:rPr>
          <w:rFonts w:ascii="Trebuchet MS" w:hAnsi="Trebuchet MS" w:cs="Arial"/>
          <w:i/>
          <w:sz w:val="22"/>
          <w:szCs w:val="22"/>
          <w:lang w:val="es-ES_tradnl"/>
        </w:rPr>
        <w:t xml:space="preserve"> Asimismo, se acompañará del protocolo respectivo y firma conforme del beneficiario. </w:t>
      </w:r>
    </w:p>
    <w:p w14:paraId="5BA869FC" w14:textId="77777777" w:rsidR="003578DF" w:rsidRPr="0035343D" w:rsidRDefault="003578DF" w:rsidP="003578DF">
      <w:pPr>
        <w:spacing w:line="360" w:lineRule="auto"/>
        <w:jc w:val="both"/>
        <w:rPr>
          <w:rFonts w:ascii="Trebuchet MS" w:hAnsi="Trebuchet MS" w:cs="Arial"/>
          <w:i/>
          <w:sz w:val="22"/>
          <w:szCs w:val="22"/>
        </w:rPr>
      </w:pPr>
      <w:r w:rsidRPr="0035343D">
        <w:rPr>
          <w:rFonts w:ascii="Trebuchet MS" w:hAnsi="Trebuchet MS" w:cs="Arial"/>
          <w:i/>
          <w:sz w:val="22"/>
          <w:szCs w:val="22"/>
        </w:rPr>
        <w:t xml:space="preserve">En los casos de prestaciones brindadas por Fonoaudiología, Terapia Ocupacional, y Kinesiología se deberá detallar en la planilla el número de sesiones y  la fecha de las mismas, debiendo constar la firma del afiliado en cada una de ellas. </w:t>
      </w:r>
    </w:p>
    <w:p w14:paraId="66F6D4E4" w14:textId="77777777" w:rsidR="003578DF" w:rsidRDefault="003578DF" w:rsidP="003578DF">
      <w:pPr>
        <w:spacing w:line="360" w:lineRule="auto"/>
        <w:jc w:val="both"/>
        <w:rPr>
          <w:rFonts w:ascii="Trebuchet MS" w:hAnsi="Trebuchet MS" w:cs="Arial"/>
          <w:b/>
          <w:i/>
          <w:sz w:val="22"/>
          <w:szCs w:val="22"/>
          <w:lang w:val="es-ES_tradnl"/>
        </w:rPr>
      </w:pPr>
    </w:p>
    <w:p w14:paraId="265221B2" w14:textId="77777777" w:rsidR="003578DF" w:rsidRDefault="003578DF" w:rsidP="003578DF">
      <w:pPr>
        <w:spacing w:line="360" w:lineRule="auto"/>
        <w:jc w:val="both"/>
        <w:rPr>
          <w:rFonts w:ascii="Trebuchet MS" w:hAnsi="Trebuchet MS" w:cs="Arial"/>
          <w:b/>
          <w:i/>
          <w:sz w:val="22"/>
          <w:szCs w:val="22"/>
          <w:lang w:val="es-ES_tradnl"/>
        </w:rPr>
      </w:pPr>
    </w:p>
    <w:p w14:paraId="37E36E99" w14:textId="77777777" w:rsidR="003578DF" w:rsidRPr="0035343D" w:rsidRDefault="003578DF" w:rsidP="003578DF">
      <w:pPr>
        <w:spacing w:line="360" w:lineRule="auto"/>
        <w:jc w:val="both"/>
        <w:rPr>
          <w:rFonts w:ascii="Trebuchet MS" w:hAnsi="Trebuchet MS" w:cs="Arial"/>
          <w:b/>
          <w:i/>
          <w:sz w:val="22"/>
          <w:szCs w:val="22"/>
          <w:lang w:val="es-ES_tradnl"/>
        </w:rPr>
      </w:pPr>
    </w:p>
    <w:p w14:paraId="2B16C19E" w14:textId="77777777" w:rsidR="003578DF" w:rsidRPr="0035343D" w:rsidRDefault="003578DF" w:rsidP="003578DF">
      <w:pPr>
        <w:spacing w:line="360" w:lineRule="auto"/>
        <w:jc w:val="both"/>
        <w:rPr>
          <w:rFonts w:ascii="Trebuchet MS" w:hAnsi="Trebuchet MS" w:cs="Arial"/>
          <w:b/>
          <w:i/>
          <w:sz w:val="22"/>
          <w:szCs w:val="22"/>
          <w:lang w:val="es-ES_tradnl"/>
        </w:rPr>
      </w:pPr>
      <w:r w:rsidRPr="0035343D">
        <w:rPr>
          <w:rFonts w:ascii="Trebuchet MS" w:hAnsi="Trebuchet MS" w:cs="Arial"/>
          <w:b/>
          <w:i/>
          <w:sz w:val="22"/>
          <w:szCs w:val="22"/>
          <w:lang w:val="es-ES_tradnl"/>
        </w:rPr>
        <w:t xml:space="preserve">3. </w:t>
      </w:r>
      <w:r w:rsidRPr="0035343D">
        <w:rPr>
          <w:rFonts w:ascii="Trebuchet MS" w:hAnsi="Trebuchet MS" w:cs="Arial"/>
          <w:b/>
          <w:i/>
          <w:sz w:val="22"/>
          <w:szCs w:val="22"/>
          <w:u w:val="single"/>
          <w:lang w:val="es-ES_tradnl"/>
        </w:rPr>
        <w:t>DE LOS HONORARIOS QUIRÚRGICOS</w:t>
      </w:r>
      <w:r w:rsidRPr="0035343D">
        <w:rPr>
          <w:rFonts w:ascii="Trebuchet MS" w:hAnsi="Trebuchet MS" w:cs="Arial"/>
          <w:b/>
          <w:i/>
          <w:sz w:val="22"/>
          <w:szCs w:val="22"/>
          <w:lang w:val="es-ES_tradnl"/>
        </w:rPr>
        <w:t>:</w:t>
      </w:r>
    </w:p>
    <w:p w14:paraId="230EA2AB" w14:textId="77777777" w:rsidR="003578DF" w:rsidRPr="0035343D" w:rsidRDefault="003578DF" w:rsidP="003578DF">
      <w:pPr>
        <w:spacing w:line="360" w:lineRule="auto"/>
        <w:jc w:val="both"/>
        <w:rPr>
          <w:rFonts w:ascii="Trebuchet MS" w:hAnsi="Trebuchet MS" w:cs="Arial"/>
          <w:i/>
          <w:sz w:val="22"/>
          <w:szCs w:val="22"/>
          <w:lang w:val="es-ES_tradnl"/>
        </w:rPr>
      </w:pPr>
      <w:r w:rsidRPr="0035343D">
        <w:rPr>
          <w:rFonts w:ascii="Trebuchet MS" w:hAnsi="Trebuchet MS" w:cs="Arial"/>
          <w:i/>
          <w:sz w:val="22"/>
          <w:szCs w:val="22"/>
          <w:lang w:val="es-ES_tradnl"/>
        </w:rPr>
        <w:t>Para la facturación de honorarios quirúrgicos se deberá presentar orden médica consignando cirugía realizada, la correspondiente autorización de OSSEG (que se gestionó vía Delegación)  y el parte quirúrgico. Dichos requisitos resultan indispensables para la liquidación de la prestación.</w:t>
      </w:r>
    </w:p>
    <w:p w14:paraId="03832C8D" w14:textId="77777777" w:rsidR="003578DF" w:rsidRDefault="003578DF" w:rsidP="003578DF">
      <w:pPr>
        <w:spacing w:line="360" w:lineRule="auto"/>
        <w:jc w:val="both"/>
        <w:rPr>
          <w:rFonts w:ascii="Trebuchet MS" w:hAnsi="Trebuchet MS" w:cs="Arial"/>
          <w:b/>
          <w:i/>
          <w:sz w:val="22"/>
          <w:szCs w:val="22"/>
          <w:lang w:val="es-ES_tradnl"/>
        </w:rPr>
      </w:pPr>
    </w:p>
    <w:p w14:paraId="5A50DA10" w14:textId="77777777" w:rsidR="003578DF" w:rsidRPr="0035343D" w:rsidRDefault="003578DF" w:rsidP="003578DF">
      <w:pPr>
        <w:spacing w:line="360" w:lineRule="auto"/>
        <w:jc w:val="both"/>
        <w:rPr>
          <w:rFonts w:ascii="Trebuchet MS" w:hAnsi="Trebuchet MS" w:cs="Arial"/>
          <w:b/>
          <w:i/>
          <w:sz w:val="22"/>
          <w:szCs w:val="22"/>
          <w:lang w:val="es-ES_tradnl"/>
        </w:rPr>
      </w:pPr>
    </w:p>
    <w:p w14:paraId="6ACA8488" w14:textId="77777777" w:rsidR="003578DF" w:rsidRPr="0035343D" w:rsidRDefault="003578DF" w:rsidP="003578DF">
      <w:pPr>
        <w:spacing w:line="360" w:lineRule="auto"/>
        <w:jc w:val="both"/>
        <w:rPr>
          <w:rFonts w:ascii="Trebuchet MS" w:hAnsi="Trebuchet MS" w:cs="Arial"/>
          <w:b/>
          <w:i/>
          <w:sz w:val="22"/>
          <w:szCs w:val="22"/>
          <w:lang w:val="es-ES_tradnl"/>
        </w:rPr>
      </w:pPr>
      <w:r w:rsidRPr="0035343D">
        <w:rPr>
          <w:rFonts w:ascii="Trebuchet MS" w:hAnsi="Trebuchet MS" w:cs="Arial"/>
          <w:b/>
          <w:i/>
          <w:sz w:val="22"/>
          <w:szCs w:val="22"/>
          <w:lang w:val="es-ES_tradnl"/>
        </w:rPr>
        <w:t xml:space="preserve">4. </w:t>
      </w:r>
      <w:r w:rsidRPr="0035343D">
        <w:rPr>
          <w:rFonts w:ascii="Trebuchet MS" w:hAnsi="Trebuchet MS" w:cs="Arial"/>
          <w:b/>
          <w:i/>
          <w:sz w:val="22"/>
          <w:szCs w:val="22"/>
          <w:u w:val="single"/>
          <w:lang w:val="es-ES_tradnl"/>
        </w:rPr>
        <w:t>DE LAS INTERNACIONES</w:t>
      </w:r>
      <w:r w:rsidRPr="0035343D">
        <w:rPr>
          <w:rFonts w:ascii="Trebuchet MS" w:hAnsi="Trebuchet MS" w:cs="Arial"/>
          <w:b/>
          <w:i/>
          <w:sz w:val="22"/>
          <w:szCs w:val="22"/>
          <w:lang w:val="es-ES_tradnl"/>
        </w:rPr>
        <w:t>:</w:t>
      </w:r>
    </w:p>
    <w:p w14:paraId="764B44BF" w14:textId="77777777" w:rsidR="003578DF" w:rsidRPr="0035343D" w:rsidRDefault="003578DF" w:rsidP="003578DF">
      <w:pPr>
        <w:pStyle w:val="Ttulo3"/>
        <w:spacing w:line="360" w:lineRule="auto"/>
        <w:jc w:val="both"/>
        <w:rPr>
          <w:rFonts w:ascii="Trebuchet MS" w:hAnsi="Trebuchet MS"/>
          <w:i/>
          <w:sz w:val="22"/>
          <w:szCs w:val="22"/>
        </w:rPr>
      </w:pPr>
      <w:r w:rsidRPr="0035343D">
        <w:rPr>
          <w:rFonts w:ascii="Trebuchet MS" w:hAnsi="Trebuchet MS"/>
          <w:i/>
          <w:sz w:val="22"/>
          <w:szCs w:val="22"/>
        </w:rPr>
        <w:t xml:space="preserve"> Denuncias de Internación</w:t>
      </w:r>
    </w:p>
    <w:p w14:paraId="40995098"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 xml:space="preserve">1-Las Internaciones deben ser denunciadas dentro de las </w:t>
      </w:r>
      <w:r w:rsidRPr="0035343D">
        <w:rPr>
          <w:rFonts w:ascii="Trebuchet MS" w:hAnsi="Trebuchet MS"/>
          <w:b/>
          <w:i/>
          <w:sz w:val="22"/>
          <w:szCs w:val="22"/>
          <w:lang w:val="es-MX"/>
        </w:rPr>
        <w:t>48 hs</w:t>
      </w:r>
      <w:r w:rsidRPr="0035343D">
        <w:rPr>
          <w:rFonts w:ascii="Trebuchet MS" w:hAnsi="Trebuchet MS"/>
          <w:i/>
          <w:sz w:val="22"/>
          <w:szCs w:val="22"/>
          <w:lang w:val="es-MX"/>
        </w:rPr>
        <w:t xml:space="preserve"> de efectivizadas.</w:t>
      </w:r>
    </w:p>
    <w:p w14:paraId="54B59EC6"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 xml:space="preserve">2-Las denuncias deben enviarse en </w:t>
      </w:r>
      <w:r w:rsidRPr="0035343D">
        <w:rPr>
          <w:rFonts w:ascii="Trebuchet MS" w:hAnsi="Trebuchet MS"/>
          <w:b/>
          <w:i/>
          <w:sz w:val="22"/>
          <w:szCs w:val="22"/>
          <w:lang w:val="es-MX"/>
        </w:rPr>
        <w:t>Recetario de la Institución</w:t>
      </w:r>
      <w:r w:rsidRPr="0035343D">
        <w:rPr>
          <w:rFonts w:ascii="Trebuchet MS" w:hAnsi="Trebuchet MS"/>
          <w:i/>
          <w:sz w:val="22"/>
          <w:szCs w:val="22"/>
          <w:lang w:val="es-MX"/>
        </w:rPr>
        <w:t xml:space="preserve"> y contener los siguientes datos:</w:t>
      </w:r>
    </w:p>
    <w:p w14:paraId="5698FDAD"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Nombre y Apellido del Beneficiario.</w:t>
      </w:r>
    </w:p>
    <w:p w14:paraId="4648B754"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lastRenderedPageBreak/>
        <w:t>Número de Afiliado y DNI del paciente</w:t>
      </w:r>
    </w:p>
    <w:p w14:paraId="6EADF76A"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Plan de Cobertura</w:t>
      </w:r>
    </w:p>
    <w:p w14:paraId="22F99EE9"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Diagnóstico Legible del motivo de Internación.</w:t>
      </w:r>
    </w:p>
    <w:p w14:paraId="5D521ECB"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Fecha de la internación.</w:t>
      </w:r>
    </w:p>
    <w:p w14:paraId="32743CE5"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Firma y Sello del Médico Solicitante.</w:t>
      </w:r>
    </w:p>
    <w:p w14:paraId="3050ED4B"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Sector de Internación al cuál ingresará el paciente.</w:t>
      </w:r>
    </w:p>
    <w:p w14:paraId="2BAC1064"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En el caso de cirugías moduladas el módulo respectivo a autorizar.</w:t>
      </w:r>
    </w:p>
    <w:p w14:paraId="02FDA45F" w14:textId="77777777" w:rsidR="003578DF" w:rsidRPr="0035343D" w:rsidRDefault="003578DF" w:rsidP="003578DF">
      <w:pPr>
        <w:pStyle w:val="Ttulo7"/>
        <w:spacing w:line="360" w:lineRule="auto"/>
        <w:rPr>
          <w:rFonts w:ascii="Trebuchet MS" w:hAnsi="Trebuchet MS"/>
          <w:b/>
          <w:i/>
          <w:sz w:val="22"/>
          <w:szCs w:val="22"/>
          <w:u w:val="single"/>
        </w:rPr>
      </w:pPr>
      <w:r w:rsidRPr="0035343D">
        <w:rPr>
          <w:rFonts w:ascii="Trebuchet MS" w:hAnsi="Trebuchet MS"/>
          <w:b/>
          <w:i/>
          <w:sz w:val="22"/>
          <w:szCs w:val="22"/>
          <w:u w:val="single"/>
        </w:rPr>
        <w:t>Contratos por Módulo y por Nomenclador Nacional</w:t>
      </w:r>
    </w:p>
    <w:p w14:paraId="57979465"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 xml:space="preserve">1- En la </w:t>
      </w:r>
      <w:r w:rsidRPr="0035343D">
        <w:rPr>
          <w:rFonts w:ascii="Trebuchet MS" w:hAnsi="Trebuchet MS"/>
          <w:b/>
          <w:i/>
          <w:sz w:val="22"/>
          <w:szCs w:val="22"/>
          <w:lang w:val="es-MX"/>
        </w:rPr>
        <w:t>modalidad</w:t>
      </w:r>
      <w:r w:rsidRPr="0035343D">
        <w:rPr>
          <w:rFonts w:ascii="Trebuchet MS" w:hAnsi="Trebuchet MS"/>
          <w:i/>
          <w:sz w:val="22"/>
          <w:szCs w:val="22"/>
          <w:lang w:val="es-MX"/>
        </w:rPr>
        <w:t xml:space="preserve"> por prestación, la autorización del sector de internación, acreditará la facturación del mismo (piso ó Unidad Cerrada).</w:t>
      </w:r>
    </w:p>
    <w:p w14:paraId="6D24D642"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 xml:space="preserve">2- Las prestaciones de </w:t>
      </w:r>
      <w:r w:rsidRPr="0035343D">
        <w:rPr>
          <w:rFonts w:ascii="Trebuchet MS" w:hAnsi="Trebuchet MS"/>
          <w:b/>
          <w:i/>
          <w:sz w:val="22"/>
          <w:szCs w:val="22"/>
          <w:lang w:val="es-MX"/>
        </w:rPr>
        <w:t>alta complejidad</w:t>
      </w:r>
      <w:r w:rsidRPr="0035343D">
        <w:rPr>
          <w:rFonts w:ascii="Trebuchet MS" w:hAnsi="Trebuchet MS"/>
          <w:i/>
          <w:sz w:val="22"/>
          <w:szCs w:val="22"/>
          <w:lang w:val="es-MX"/>
        </w:rPr>
        <w:t xml:space="preserve"> deben ser autorizadas por </w:t>
      </w:r>
      <w:smartTag w:uri="urn:schemas-microsoft-com:office:smarttags" w:element="PersonName">
        <w:smartTagPr>
          <w:attr w:name="ProductID" w:val="࢒ꨰяꖟ䴺褀쩰՛묀՛㋴甕⸱⸳⸶⸱⸴⸱ㄳ⸱〱㤮ㄮꖠ䴺蠀correspondiente.11ꖩ䴺言ࢀ뭰՛甕⸱⸳⸶⸱⸴⸱ㄳ⸱ㄲㄮ0ꖲ䴺谀 俠⃐洸ࢄ모kꖻ䴺言쌸՛믠՛듟甕⸲㘱㠮〴ㄮㄮ㌱㌷⸰⸱8耀ꖼ䴺耀畍t ᩴ幙䣓枍㌗먨췅枟䅖䞉쟅쁫羶ꕅ䴺谀 诈՜System.ItemTypeꕎ䴺褀웰՛번՛甑⸱⸳⸶⸱⸴⸱ㄳ⸱⸲⸱㐱ꕗ䴺耀V耀翿翿ꕘ䴺谀 俠⃐螀ࢇ몘kꕡ䴺謀뾸՛봰՛♮甕⸱⸳⸶⸱⸴⸱ㄳ⸱〱ㄮꕪ䴺谀 鸁篒盁ᇏ킝ꀀω㍉ᓦÀ䘀ꕳ䴺谀 ꊀ∧㫪ၩ〫鴰ᓦÀ䘀ꕴ䴺謀왈՛뷘՛듟甕⸱⸳⸶⸱⸴⸱ㄳ⸱〲㈮ꕽ䴺言TF_DisplayAttributeMgrꔆ䴺蠀Fonoaudiologían.11ELꔏ䴺言술՛뺀՛ᄜ甖⸱⸳⸶⸱⸴⸱ㄳ⸱ㄲㄮ4ꔐ䴺言엘՛뺸՛跻甕⸱⸲㐸⸰ㄱ㔳㤴ㄮ㤮㈮0ꔙ䴺蠀indistintamente.11ELꔢ䴺踀la categor￭a ADHꔫ䴺褀렐՛뽠՛찞甕⸱⸳⸶⸱⸴⸱ㄳ⸱⸲⸱㜲ꔬ䴺耀ϖ借俠⃐㫪ၩ〫鴰䌯尺ꔵ䴺贀쉘՛뿐՛᧸甕⸱⸲㐸⸰ㄱ㔳㤴㌮㈮ꔾ䴺蠀씰՛쀈՛柞甘⸱⸲㐸⸰ㄱ㔳㤴ㄮㄮ⸲⸱5꫇䴺踀뙐՛쁀՛ಟ甕⸱⸳⸶⸱⸵⸵⸷⸱1꫈䴺謀ࢀ쁸՛蜫甕⸱⸳⸶⸱⸴⸱ㄳ⸱ㄲ㐮꫑䴺谀 蚀՜System.Categorys꫚䴺謀쒈՛샨՛긖甕⸱⸳⸶⸱⸴⸱ㄳ⸱ㄲㄮ耀ꫣ䴺蠀Fonoaudiología.1ꫤ䴺謀될ࢀ션՛甑⸱⸳⸶⸱⸴⸱ㄳ⸱〱㈮ꫭ䴺谀 仦ࠤ鋰䟲즟鮒⺪㕲䈀౬얉ᇐ骙쀀홏꫶䴺踀뤨՛쇈՛솶甔⸱⸲㐸⸰〱㐰⸶⸲1꫿䴺踀숀՛ॆ甘⸱⸲㐸⸰〱㐰⸰⸴1ꪀ䴺褀숸՛౶甖⸱⸳⸶⸱⸴⸱ㄳ⸱〱㤮ㄮԀꪉ䴺言얠՛쉰՛᫘甕⸱⸲㐸⸰ㄱ㔳㤴ㄮ㤮ㄮ5ꪒ䴺褀쌀՛슨՛듟甕⸲㘱㠮〴ㄮㄮ㌱㌷⸰⸱㌱ꪛ䴺谀 洼㕸끵䦹頂Ĝ몀귘+ᇐྏ쀀흏拐ꪜ䴺褀샐՛쌘՛돨甕⸱⸳⸶⸱⸴⸱ㄳ⸱㌱㈮ㄮꪥ䴺褀슐՛썐՛듟甕⸲㘱㠮〴ㄮㄮ㌱㌷⸰⸱㈱ꪮ䴺謀Ꙑࢀ쎈՛ϛ甘⸱⸲㐸⸰ㄱ㔳㤴ㄮㄮㄮꪷ䴺蠀䟔皩la auditoria M￩dicaꪸ䴺言떨՛쏸՛巒甕⸱⸲㐸⸰ㄱ㔳㤴ㄮㄮㄮ0ꩁ䴺言딸՛쐰՛砗甑⸱⸲㐸⸰ㄱ㔳㤴ㄮ㤮ㄮ4ꩊ䴺谀 췅枟䅖䞉쟅쁫羶몀귘+ᇐྏ쀀흏拐꩓䴺褀ࢀ쒠՛ꂉ甕⸱⸳⸶⸱⸴⸱ㄳ⸱⸲⸱〱꩔䴺蠀쇸畍t ᩴ幙䣓枍㌗먨췅枟䅖䞉쟅쁫羶꩝䴺蠀Fonoaudiologían.11&#10;ꩦ䴺蠀안՛柩甘⸱⸲㐸⸰ㄱ㔳㤴ㄮㄮ⸲⸱6ꩯ䴺言률՛얀՛꼂甕⸲㘱㠮〴ㄮㄮ㌱㌷⸰⸱1ꩰ䴺踀질՛언՛᫘甕⸱⸳⸶⸱⸵⸵⸷⸱3l꩹䴺言傰ࢀ연՛跻甕⸱⸲㐸⸰ㄱ㔳㤴ㄮ㤮㈮1耀ꨂ䴺谀 艰՜System.ItemDateꨋ䴺褀앨՛왠՛듟甕⸱⸳⸶⸱⸴⸱ㄳ⸱㌱㈮㌮ꨌ䴺踀ꫠࢀ욘՛⟛甕⸱⸳⸶⸱⸵⸵⸷⸲2lꨕ䴺謀椘ࡷ원՛甑⸱⸲㐸⸰ㄱ㔳㤴ㄮㄮㄮꨞ䴺言셀՛윈՛甑⸱⸲㐸⸰ㄱ㔳㤴ㄮ㤮ㄮ4ꨧ䴺谀$Lexmark T640 (MS)뻯aꨨ䴺言켈՛인՛듟甕⸲㘱㠮〴ㄮㄮ㌱㌷⸰⸱3ꨱ䴺蠀FormatForDisplay Helper꨺䴺蠀Common Places FS Folderꯃ䴺言 la receta LEGIBLE.ꯄ䴺蠀쥘՛졘՛枽甘⸱⸲㐸⸰ㄱ㔳㤴ㄮㄮ⸲⸱2ꯍ䴺蠀&quot;indefectiblemente1ꯖ䴺言죨՛죈՛甕⸱⸳⸶⸱⸴⸱ㄳ⸱ㄲㄮ2ꯟ䴺謀빨՛준՛甕⸱⸳⸶⸱⸴⸱ㄳ⸱ㄲ㜮ꯠ䴺踀솰՛줸՛뷋甔⸱⸲㐸⸰〱㐰⸰⸴1ꯩ䴺蠀듈՛쥰՛柈甘⸱⸲㐸⸰ㄱ㔳㤴ㄮㄮ⸲⸱3꯲䴺贀Đࢁ즨՛᝔甖⸱⸳⸶⸱⸵⸵⸷⸱ㄱ꯻䴺謀멀՛짠՛⃐甕⸱⸲㐸⸰ㄱ㔳㤴ㄮ㤮㔮꯼䴺言믈՛쨘՛듟甕⸲㘱㠮〴ㄮㄮ㌱㌷⸰⸱7ꮅ䴺蠀泴畈■հ˃⍠հ؉⒠հꤐяbୠ՝ꮎ䴺謀콀՛쪈՛๜甒⸱⸳⸶⸱⸴⸱ㄳ⸱ㄲ㜮ꮗ䴺踀쫀՛뺈甔⸱⸲㐸⸰〱㐰⸰⸴1ꮘ䴺耀ġ畊㩐畊㔜畉⹨эƘꮡ䴺蠀onla auditor￭a M￩dicaꮪ䴺蠀la auditoria M￩dicaꮳ䴺踀즐՛쮠՛᝔甖⸱⸳⸶⸱⸵⸵⸷⸱1lꮴ䴺谀Local Thumbnail Cacheꮽ䴺耀ψծծLLᱨࢁꭆ䴺耀r畊ᩴ畉㭐畊溨畇㮠畊淀畇됐畉溘畇Ġ畉ꭏ䴺踀堠ࢁ첀՛法甕⸱⸳⸶⸱⸵⸵⸷⸲2lꭐ䴺蠀$Ƥיie9props.propdescꭙ䴺蠀autorizaciones.11ꭢ䴺謀Ꚁࢀ촨՛ލ甘⸱⸲㐸⸰ㄱ㔳㤴ㄮㄮㄮ꭫䴺言ࢀ쵠՛甕⸱⸳⸶⸱⸴⸱ㄳ⸱ㄲㄮ1꭬䴺謀埘ը춘՛漛甑⸱⸳⸶⸱⸴⸱ㄳ⸱〱ㄮꭵ䴺谀 on咐ࡵ문ksꭾ䴺耀éecha de modificaciónl꬇䴺褀두ࢀ칀՛甑⸱⸳⸶⸱⸴⸱ㄳ⸱㌱㈮㈮꬈䴺耀ͦǀҼˀŐꬑ䴺褀쐘՛캰՛砗甑⸱⸳⸶⸱⸴⸱ㄳ⸱⸲⸱㐱꬚䴺贀델՛컨՛囖甕⸱⸳⸶⸱⸵⸵⸷⸱㈱ꬣ䴺言쨀՛켠՛듟甕⸲㘱㠮〴ㄮㄮ㌱㌷⸰⸱4ꬤ䴺謀컐՛콘՛䗵甕⸱⸳⸶⸱⸵⸵⸷㠴ㄮㄮ᥶㟰ﷵࠅ寘բ骸ա타ꬔ䴺谀b⧈ib糐Ⴠ䕧傸譄쭷路घь꬞䴺谀b킀՛b솺ჟ䌴ꉺ∋鵺苀՛꣠䴺谀b⨨ib솺ჟ䌴ꉺ∋鵺꿀՛꣪䴺踀SearchHomeFolder꣬䴺谀쿰՛b⧸i㟑ᤃ룊䄡㦦䝭ᘭ⪗荀՛ꣶ䴺谀b⨨ibꗜᬾ떇䞆ᶽ㋃꺮꿸՛꣸䴺言SystemCertificatesꣂ䴺谀b텰՛b틠哮俛䢑䈏⥇靖菀՛꣄䴺谀⨨ibꓐթ틠哮俛䢑䈏⥇靖뀰՛꣎䴺谀턐՛꒠թᧀհ헠뾹용䁌늲涮꾶桉葀՛꣐䴺谀b퇐՛b헠뾹용䁌늲涮꾶桉끨՛꣚䴺谀토՛ꓐթ퉠՛껢峗∙䩧嶸鱬囡쭠날՛꣜䴺踀Common Templatesꢦ䴺谀bᧀհb㟧륂垬䍇冑貰㉬蓀՛ꢨ䴺谀b퇐՛b㟧륂垬䍇冑貰㉬냘՛ꢲ䴺谀b티՛b鏨꘲晎䣛禠痟֞蕀՛ꢴ䴺谀b劀՝팠՛鏨꘲晎䣛禠痟֞널՛ꢾ䴺谀튐՛ꔰթ펀՛ꗩ峤䞝龸ఓ蠂啡藀՛ꢀ䴺谀b틀՛bꗩ峤䞝龸ఓ蠂啡놀՛ꢊ䴺言ControlPanelFolderꢌ䴺谀b티՛b䫫芧꺴䙜ᒠ韐㓮捭虀՛ꢖ䴺踀SyncCenterFolderꢘ䴺谀b푀՛b诸䍦셎䦲즗睴힄랄蛀՛ꡢ䴺谀CredentialManagerꡤ䴺谀폠՛ꔰթ吰՝⇻酒黾䯚힏跷矊蝏蝀՛ꡮ䴺谀b呠՝b⇻酒黾䯚힏跷矊蝏뇰՛ꡰ䴺耀ò՛掤ࢀM꡺䴺谀&amp;Add to Contacts&#10;꡼䴺耀È犚啰я犚À䘀ꡆ䴺蠀NT Authority\SYSTEMꡈ䴺耀ª界界界ꡒ䴺耀ꡔ䴺耀ø՛ղcabview.dllꡞ䴺耀Ú䒡꒵兰я䒡꒵䎍䭁▓閆쟖Mꠠ䴺耀՛bubbles.scr꠪䴺耀Î՛鞸կbthudtask.exe꠬䴺耀Â&#10;꠶䴺耀¶T Authority\SYSTEM꠸䴺耀Ô՛툨ճbtpanui.dll銐կꠂ䴺耀æ՛榨կbthprops.cplꠄ䴺耀àT Authority\SYSTEMꠎ䴺耀ì՛徸կca400cpl.cpl᩶㓰ࠅ鵨ա䮨ࢄ타溤䴹ͥ蠀淌ծ՛࿰яࡿ溯䴹΢蠀佴ミ쬰фo杄ࢀ淰ծ潒䴹Ь蠀渔ծ՛퟈՛ࢀ潕䴹Ю蠀佴ミ쬰фs杜ࢀ游ծ潘䴹Я蠀湜ծ՛՛ࢀ潃䴹а蠀佴ミ쬰фx杴ࢀ満ծ潆䴹б蠀溤ծ՛՛ࡷ潉䴹в蠀佴ミ쬰фy枌ࢀ滈ծ潌䴹г蠀滬ծ՛՛ࡷ潷䴹д蠀ambulatorias潺䴹е蠀presuntivo.潽䴹ж蠀Diagnósticoࡷ潠䴹ѝ蠀佴ミ쬰ф枼ࢀ漐ծ潫䴹ը蠀漴ծ՛՛ࢀ潮䴹թ蠀佴ミ쬰ф՛潘ծ漑䴹ժ蠀潼ծ՛՛ࢀ演䴹ի蠀佴ミ쬰ф&#10;՛澠ծ漟䴹լ蠀濄ծ՛՛ࢀ漂䴹խ蠀佴ミ쬰ф枤ࢀ濨ծ漅䴹ծ蠀瀌ծ՛՛ࢀ漈䴹կ蠀prácticasࢀ漳䴹հ蠀佴ミ쬰ф柔ࢀ瀰ծ漶䴹ձ蠀灔ծ՛՛ࢂ漹䴹ղ蠀佴ミ쬰ф ՛灸ծ漼䴹ճ蠀炜ծ՛՛ࢂ漧䴹մ蠀佴ミ쬰ф՛烀ծ漪䴹յ蠀烤ծ՛՛ࡷ漭䴹ն蠀佴ミ쬰ф՛焈ծ濐䴹շ蠀焬ծ՛՛ࡷ濛䴹ո蠀deberánЊ逐ࡷ濞䴹չ蠀佴ミ쬰ф$柬ࢀ煐ծ濁䴹պ蠀煴ծ՛՛թ濄䴹ս蠀佴ミ쬰ф( ՛熘ծ濏䴹վ蠀熼ծ՛՛я濲䴹ր蠀validadasꗰя濵䴹֑蠀佴ミ쬰ф2栄ࢀ燠ծ濸䴹ئ蠀爄ծ՛՛я濣䴹ڧ蠀佴ミ쬰ф5栜ࢀ爨ծ濦䴹گ蠀牌ծ՛՛я濩䴹ڱ蠀佴ミ쬰ф8՛牰ծ濬䴹ڲ蠀犔ծ՛՛я澗䴹ھ蠀autorizadorꚀя澚䴹ۀ蠀佴ミ쬰фD栴ࢀ犸ծ澝䴹ہ蠀狜ծ՛՛ࡰ澀䴹߅蠀佴ミ쬰фF桌ࢀ猀ծ澋䴹߇蠀猤ծ՛՛ࡰ澎䴹߈蠀佴ミ쬰фG桤ࢀ獈ծ澱䴹࢟蠀獬ծ՛՛ࡰ澴䴹ࢡ蠀佴ミ쬰фK桼ࢀ玐ծ澿䴹ࢣ蠀玴ծ՛՛ࡰ澢䴹ࢤ蠀佴ミ쬰фM梔ࢀ珘ծ澥䴹ࣇ蠀珼ծ՛՛ࢁ澨䴹ा蠀佴ミ쬰фO՛琠ծ桓䴹ॠ蠀瑄ծ՛՛ࢁ桖䴹৛蠀travésఊࢁ桙䴹৮蠀佴ミ쬰фV梬ࢀ瑨ծ桜䴹ਉ蠀璌ծ՛՛ࢁ桇䴹ੲ蠀佴ミ쬰фY棄ࢀ環ծ桊䴹ચ蠀瓔ծ՛՛ࢁ桍䴹ଓ蠀佴ミ쬰ф\՛瓸ծ桰䴹ଫ蠀甜ծ՛՛ࢁ桻䴹ల蠀páginaఊࢁ桾䴹ೞ蠀佴ミ쬰фc棜ࢀ畀ծ桡䴹೽蠀畤ծ՛՛ࢁ桤䴹൮蠀佴ミ쬰фg棴ࢀ疈ծ桯䴹෱蠀疬ծ՛՛ш栒䴹บ蠀佴ミ쬰фj椌ࢀ痐ծ栕䴹฼蠀痴ծ՛՛ш栘䴹ື蠀佴ミ쬰фo椤ࢀ瘘ծ栃䴹໒蠀瘼ծ՛՛ш栆䴹༻蠀佴ミ쬰фq椼ࢀ癠ծ栉䴹ལ蠀的ծ՛՛ш栌䴹࿝蠀佴ミ쬰фu楔ࢀ皨ծ样䴹ၪ蠀盌ծ՛՛ш栺䴹Ⴃ蠀佴ミ쬰фy ՛盰ծ栽䴹ᄧ蠀眔ծ՛՛ш栠䴹ᄾ蠀efectuado꥘ш栫䴹ᆕ蠀佴ミ쬰ф楬ࢀ眸ծ栮䴹ᇋ蠀睜ծ՛՛ࢄ棑䴹ᇰ蠀佴ミ쬰ф&#10;՛瞀ծ棔䴹ሤ蠀瞤ծ՛՛ࢄ棟䴹ቲ蠀procedimiento棂䴹ጰ蠀佴ミ쬰ф榄ࢀ矈ծ棅䴹ፌ蠀矬ծ՛՛ࢄ棈䴹ᎉ蠀佴ミ쬰ф՛砐ծ棳䴹Ꮈ蠀破ծ՛՛ࢄ棶䴹Ꮵ蠀herramienta墈ࢄ棹䴹Ꮷ蠀佴ミ쬰ф¥՛硘ծ棼䴹Ꮸ蠀硼ծ՛՛ࢄ棧䴹ᏸ蠀emitiráఊ壘ࢄ棪䴹ᏹ蠀佴ミ쬰ф­榜ࢀ碠ծ棭䴹ᐃ蠀磄ծ՛՛ࢂ梐䴹ᐎ蠀佴ミ쬰ф±&#10;՛磨ծ梛䴹ᐗ蠀礌ծ՛՛ࢂ梞䴹ᐘ蠀constanciaౘࢂ梁䴹ᐩ蠀佴ミ쬰ф¼ ՛礰ծ梄䴹ᐺ蠀祔ծ՛՛ࢂ梏䴹ᑋ蠀detalladaಈࢂ梲䴹ᑌ蠀佴ミ쬰фÆ榴ࢀ祸ծ梵䴹ᑶ蠀禜ծነࢃ՛ࢂ梸䴹ᒇ蠀佴ミ쬰фÉ뒜ࡱ秀ծĪᒘᒇ讘ࡴఊᠶ盰ﯵࠅ폘я偨ю 琤䃘`耀洌לםꊨ洌鼸洌ꉀ洌ꈨ洌ꌌ洌ꍀ洌ꌬ洌Ā痗䃘耀洌לםꊨ洌鼸洌ꉀ洌ꈨ洌ꌌ洌ꍀ洌ꌬ洌Ā痂䃘‒耀洌לםꊨ洌鼸洌ꉀ洌ꈨ洌ꌌ洌ꍀ洌ꌬ洌Ā痍䃘䊒耀㲸洌לםꊨ洌鼸洌ꉀ洌ꈨ洌ꌌ洌ꍀ洌ꌬ洌Ā2畍䳨ժM铮䃟r耀5畍턐ࡰP1铳䃟䔾耀손畍韀է뻯䉛深䔾ᡖᛰ例ࠅ낐ࡿ偨ю타䒜䀧O蠀Journal䒑䀧䕭蠀Journal䒖䀧䉛踀link䓫䀧踀Linkcie䓨䀧e蠀Vínculo䓭䀧꬘谀movie䓢䀧谀Movie䓧䀧谀music䓤䀧ၽ谀Music宾멂浮䙅⩽⨀&#10;ᡳ㫹崙杰ࢃ㶸\燘կ|˾㔀t˾ᡖᛰ藺ࠅ섀ࡴ偨ю타㕧䀬d蠀晴࡮暠࡮㕤䀬r蠀曶࡮朐࡮㕙䀬蠀杢࡮杴࡮㕞䀬튰蠀枺࡮柎࡮㕓䀬谀嵨࡯筐ࡱဠ耀㕐䀬ע谀འկ竐ࡱ툀㕕䀬蠀྄կྰկ㕊䀬ᒐ蠀ဆկဖկ㕏䀬蠀ၬկႆկ뀀ׁ뀀ג뀀עᄀᡧ⻹崙忘ࢀ諰ࡾ爐m섀툀爐n섀툀礏뀀ׁ뀀ג뀀ע䀀切᐀档뀀ဠ뀁ׁ뀀ע뀀גጀm₰Đ솰튰猓ဠׁעגt˾ᱶ㋰理ࠅ囈ю婨՝&#10;타ꉾ䰖頀඿㐊(ॊt-䆀䆀㶀㶀钠⚐＞ἠ聱䀀䀀䀀䀀䀀䀀䀀䀀䀀䀀䀀䀀䀀䀀䀀䀀䀀䀀䀀䀀䀀䀀䀀䀀䀀䀀䀀䀀䀀䀀䀀䀀⚐⼀⦐䌠㶐䳐婠ᑰ⼀⼀⼀䌠⼀⼀⼀䌠䌠䌠䌠䌠䌠䌠䌠䌠䌠䌠⼀⼀䌠䌠䌠⼀抠丰䡰䲐亀䒐䌰嚐叀⎠㴀䦰䃐慰冰噀䖐噀䪀㶐䩐匀䬰洐䝀䤀䙰⼀ⶀ⼀䌠䌠䌠䍀䝐㫠䝐䓀㍠䁀䝐❀⻰䂐⤀橀䗰䒰䝐䝐㕐㏐㗀䝀㺰彀䀠㼠㳀⼀䌠⼀䌠䀀䌠⼀㍠䌠帀㫀㫀䌠瓐㶐⼀缠䙰⼀⼀䌠䌠䌠⼀帀䌠兀㏐⼀爐㳀䤀⚐⼀䌠䏀䌠䝀䌠㨐䌠孀㧰䌠䌠⼀孀䌠䌠䌠㧀㧀䌠䝀䲠⼀䌠㧀㫀䌠桀桀桀⼀丰丰丰丰丰丰滰䲐䒐䒐䒐䒐⎠⎠⎠⎠亀冰噀噀噀噀噀䌠噀匀匀匀匀䤀䖐䗰䍀䍀䍀䍀䍀䍀氠㫠䓀䓀䓀䓀❀❀❀❀䙐䗰䒰䒰䒰䒰䒰䌠䒰䝀䝀䝀䝀㼠䝐㼠ॊރǇŊΫাƐxx ﬂ ÿ✀뀀绽＞‟ă[Ā琻监ȏꈕ䰖頀୯켊 䆀䆀㶀㶀ŀ＋఍聱 @@`ÀÀ0PP` 0`0`00   pà °p °@PpÐ°°° àP`P `@pP@@p@ÐP`Pp°pppP@P 0`°```ĠPà00```ðPÀ`Pàp@@@p`Ð` `Ð`` ``@p00P`àààp      Ð@@@@°°°°°°° °    Àp@@@@ pp}b/{ʼɘɘ ﬂ ⼀ꀀ绺＞‟ă[Āȓꇌ䰖頀෸阊¨rൃ鄡䆀䆀㶀㶀ܠƐ＞ἠ聱ӠӠӠӠӠӠӠӠӠӠӠӠӠӠӠӠӠӠӠӠӠӠӠӠӠӠӠӠӠӠӠӠƐȐʀ̠̠԰ӐĐȐȐ̠΀ƐȐƐǀ̠̠̠̠̠̠̠̠̠̠ǀǀ΀΀΀ˠ׀ҀРаҀϐͰҀҀǰʀҀΰ֐ҀҀ΀Ҁа΀ϐҀҀװҀҀπȠƠȠ˰̠Ȁˀ̠ˀ̠ˀȐ̠̐ǀǀ̠ǀӠ̠̠̠̠Ȑɰǀ̠̠Ҁ̰˰ː̀Ġ̀͠Ӡ̠Ȑ̠ːـ̰̠Ȑـ΀Ȑ֐πȐȐˀˀȰ̠ـȐؠɰȐҀːҀƐȐ̠̠̠̠Ġ̠ȰӀǀˠ΀ȐӀ̠ʀͰǠǠȀΠːȐǐǠǰˠҰҰҰːҀҀҀҀҀҀՠаϐϐϐϐǰǰǰǰҀҀҀҀҀҀҀ΀ҀҀҀҀҀҀ΀̠ˀˀˀˀˀˀаˀˀˀˀˀǀǀǀǀ̠̠̠̠̠̠̠Ͱ̠̠̠̠̠˰̐˰rZ(āƐɘɘ ￼ ἀ퀀绺＞‟ăği䘀˙Ȏꅫ䰖頀೓ꌊృ✡䆀䆀㶀㶀ŀP＞ἠ聱P``°°P``p```````À   @ À °À   à  pppp`P`PÀpppÀpp}b0~ʼɘɘ ﬂ ÿ⼀ꀀ绺＞‟ȃɁĉࠀ逐쇄豈Ȓꄂ䰖頀ຍ¨}ﷴృ✡䆀䆀㶀㶀ߐǠ＞ἠ聱̠̠̠̠̠̠̠̠̠̠̠̠̠̠̠̠̠̠̠̠̠̠̠̠̠̠̠̠̠̠̠̠ǠɐȀ̀̀πѰĀɐɐɐ̀ɐɐɐ̀̀̀̀̀̀̀̀̀̀̀ɐɐ̀̀̀ɐӐϐΐπϐ̀͠рАǀ̀Π̰ӀЀа͠аΠ̀ΠАΰՐ΀ΐͰɐɀɐ̀̀̀͐΀ˠ΀͠ʀ̠΀ǰɐ̠Ȁ԰Ͱ͠΀΀ʠʀʠ΀̐Ҡ̠̐˰ɐ̀ɐ̠̀̀ɐʀ̀Ґˠˠְ̀̀ɐذͰɐɐ̀̀̀ɐҐ̀ϰʀɐ֐˰ΐǠɐ̀͐̀΀̀ː̀Ѱː̀̀ɐѰ̀̀̀ːː̀΀πɐ̀ːˠ̀ԐԐԐɐϐϐϐϐϐϐհπ͠͠͠͠ǀǀǀǀϐЀааааа̀аААААΐ͠Ͱ͐͐͐͐͐͐Հˠ͠͠͠͠ǰǰǰǰͰͰ̀͠͠͠͠͠͠΀΀΀΀̐΀̐}b.zƐɘɘ ﬂ ÿ⼀ꀀ绺＞‟ăʳć䨀瘰슆豈Ȓꂹ䰖頀ஜ耊䆀䆀㶀㶀Ơ`＞ἠ聱                                `pp° Àà0ppp°ppp°°°°°°°°°°°pp°°°pðÀ°ÀÀ°°àÐ` À ðÐà°àÀ ÀÐÀĐ°°°ppp°°°°°°° °`p `Đ°°°°° ð   p°p° À ʼxx ﬂ ÿ✀뀀绽＞‟ȃɔć䨀ꀐ쁻豈ȏꁐ䰖頀౒霊䆀䆀㶀㶀ŀP＞ἠ聱 Ɛxx￮ÿ㘀낀绽＀ȁăʊO㌀逐쇄豈ȓ䴨耀ʆꀏ䰖頀಴瘊¨}ృ✡䆀䆀㶀㶀ߐǠ＞ἠ聱̠̠̠̠̠̠̠̠̠̠̠̠̠̠̠̠̠̠̠̠̠̠̠̠̠̠̠̠̠̠̠̠ǠɐɐΰΰрѰŰɐɐʰΰɐɐɐɰΰΰΰΰΰΰΰΰΰΰɐɐΰΰΰˀӐϰπϐЀΐΠарǀ͐ϠͰҰаѠΰѰϐ̰ϐрϠրπϐ΀ʀɀʀΰΰΰ͐Π̰Πΐɐ̠ΰǠɐͰǐՠΰΐΠΠʰʰʀΰ͐ӠͰ͐͐ʰΰʰΰ̠ΰɐɰ̀Ґˠˠΰڀ̰ɐـ΀ɐɐΰΰ̀ɐҐΰЀʰɐ׀͐ϐǠɐΰ̀ΰΐΰːΰѰʰΰΰɐѰΰΰΰːːΰͰ̀ɐΰːʰΰԐԐԐˀϰϰϰϰϰϰנϐΐΐΐΐǀǀǀǀЀаѠѠѠѠѠΰрррррϐ΀Ͱ͐͐͐͐͐͐ՠ̰ΐΐΐΐǠǠǠǠΐΰΐΐΐΐΐΰΐΰΰΰΰ͐Π͐}b/{ʼɘɘ ﬂ ⼀ꀀ绺＞‟ăʵĈ匀ܡȒ徦䰖頀ྦྷ܊¨䆀䆀㶀㶀ŰP＞ἠ聱Pp`°Ð0pppppppppà° °° ÀÀP àÀÀ À° À°ð   p`p   p `p`ð    p Ðpp°Ɛxx ﬂ ÿ✀뀀绽＞‟ȃȽć䨀Ƞȓ彝䰖頀໑눊¨tృ✡䆀䆀㶀㶀݀ǀ＞ἠ聱ˠˠˠˠˠˠˠˠˠˠˠˠˠˠˠˠˠˠˠˠˠˠˠˠˠˠˠˠˠˠˠˠǀȠǠ̀ˀͰАðȠȠȠ̀ȠȠȠ̀̀̀̀̀̀̀̀̀̀̀ȠȠ̀̀̀ȠѰ΀̀Ͱ΀̐̀ϠπƠˀ͐˰ѠΰϠ̠Ϡ͠ˀ͐π͠Ӡ̰̰̀ȠȐȠ̰̀̀̀̀ʠ̰̐ɐˠ̰ǀȠˠǐӀ̠̰̰̐ɠɐɰ̰ːрˠːˀȠ̀Ƞ̀ˠ̀Ƞɐ̀рʠʠ̀ՀˀȠְ̰ȠȠ̀̀̀Ƞр̀ΠɐȠԠˀ̀ǀȠ̰̀̐̀̀ʠ̀Рʠ̀̀ȠР̀̀̀ʠʠ̰̀ͰȠ̀ʠʠ̀ҰҰҰȠ΀΀΀΀΀΀ԀͰ̐̐̐̐ƠƠƠƠ΀ΰϠϠϠϠϠ̀Ϡππππ̠̠̀̀̀̀̀̀̀Ӡʠ̐̐̐̐ǀǀǀǀ̰̠̰̰̰̰̐̐̐̐̐̀̐ː̰ːt[*pƐɘɘ ﬂ ÿ⼀ꀀ绺＞‟ăʶć䨀Ȓ廴䰖頀࿩ꠊ¨tృ✡䆀䆀㶀㶀݀ǀ＞ἠ聱ˠˠˠˠˠˠˠˠˠˠˠˠˠˠˠˠˠˠˠˠˠˠˠˠˠˠˠˠˠˠˠˠǀȠɀ͠͠аАǀȠȠʀ͠ȠȠȠɐ͠͠͠͠͠͠͠͠͠͠ȠȠ͠͠͠ɐѰ΀͠΀ΠͰ͠ϠϠƠˠπ̐ҀϐА͠ѰΐˠϰϐϰՐπϰ΀ːˀː͠͠͠ͰͰːͰ̰ɠ̐̀Ǡɀ̠ǐӀ̀̀ͰͰʐʠʀ̰̰Ѱ͐̀̐ː͠ː͠ˠ͠Ƞ͠͠рʠʠ͠؀ˠȠؐ΀ȠȠ̀͠͠Ƞр͠ΰʠȠՐ̐ϰǀȠ͠͠͠͠͠͠͠Рɰ̀͠ȠР͠͠͠ʰʰ̰͠͠Ƞ͠ˀʀ̀ԐԐԐȠ΀΀΀΀΀΀ր΀ͰͰͰͰƠƠƠƠπϐААААА͠Аϐϐϐϐϰ̀͐ͰͰͰͰͰͰԠː̰̰̰̰ǠǠǠǠ̰̰̰̰̀̀̀̀̀̀̀̀̀͠Ͱ̀t[,tʼɘɘ ﬂ ÿ⼀ꀀ绺＞‟ăʷĉࠀ瘰슆豈Ȓਖ਼䴨耀ᢣﷵࠆހ獹䥈䱍ࡐ獹៰獹勬獸勘獸圴獸萈կĀĀ!ÿಝ턐ய朅˽夅⎠հؤ඙؁ത紁 ﴰǉ᥶㟰鸞ࠆ遘яῸࡰṙ䰖ͥ耀름界뾌界ṗ䰖耀*᳤՝ṍ䰖r耀 1䔍沭偉S4뻯䉹慲䔍沭*䳴IPSẻ䰖䅖耀ormas operativas entre rios.docằ䰖耀H:\Users\lebret-cristina\Desktopắ䰖䅖耀p鼐瘑맣ᇑ怀Ԉ芓က䩨юეეࠠấ䰖n耀f:\Users\lebret-cristina\Desktoproẓ䰖a耀¶:\Users\lebret-cristina\Desktopẉ䰖ǿ耀&gt;:\Users\lebret-cristina\DesktopTemẇ䰖r耀:\Users\lebret-cristina\Desktopỽ䰖կ耀:\Users\lebret-cristina\Desktop먨췅ừ䰖䅖耀\:\Users\lebret-cristina\Desktopସࢂỡ䰖ճ耀¢:\Users\lebret-cristina\Desktopைࢂở䰖յ耀R:\Users\lebret-cristina\Desktop造ࡷổ䰖շ耀¬宀ࢇ&#10;宰ࢇ&#10;娀ࢇ&#10;妠ࢇ&#10;奀ࢇ&#10;塐ࢇ&#10;퀀э&#10;톀э&#10;톀эể䰖չ耀À:\Users\lebret-cristina\Desktop叠թἹ䰖ս耀4:\Users\lebret-cristina\Desktopꗐяἷ䰖ր耀:\Users\lebret-cristina\DesktopꘀяἭ䰖ئ耀Ê:\Users\lebret-cristina\Desktop꘠яἛ䰖گ耀z:\Users\lebret-cristina\DesktopꙐяἑ䰖ڲ耀ÔꙠяఊ꙰яîھڲ沐ࢁఊꚀяἏ䰖ۀ耀ÞꚐяఊ擸ࡰðہỉ䃚耀ìࡰఊ攘ࡰἅ䰖߅耀è櫀࡯Ąఊ攨ࡰò߇߅攸ࡰఊ效ࡰέ䰖߈耀ò敘ࡰఊế䃚敨耀࢟߈떀կ×ఊ數ࡰὩ䰖ࢡ耀斈ࡰఊ斘ࡰöࢣࢡ斨ࡰఊ斸ࡰ÷ࢤࢣ旈ࡰ᥶㟰ࠆᒨࢂῸࡰ타ự䃚蠀ࡿࡿࡿỴ䃚蠀ᬔࡿ殰ࢁᯀ՜ỿ䃚蠀ࡿỢ䃚蠀՛՛՛՛ụ䃚蠀᪬ࡿᭈ՜᰸՜Ứ䃚蠀՛ḓ䃚蠀ꗀяꗘя՛՛՛Ḗ䃚蠀ᩄࡿᯀ՜Ჰ՜ḙ䃚蠀՛Ḝ䃚蠀ꘈяꗰяḇ䃚蠀᧜ࡿ᰸՜ᴨ՜Ḋ䃚蠀꘠яḍ䃚蠀ꙨяꚀяꙐя꘸яḰ䃚蠀ᥴࡿᲰ՜᷈՜ḻ䃚蠀窠ՙ笀ՙḾ䃚蠀竨ՙ竐ՙ窸ՙḡ䃚蠀笰ՙ筈ՙ笘ՙḤ䃚蠀ᤌࡿᴨ՜ῐ՜ḯ䃚蠀窈ՙṒ䃚蠀筸ՙ筠ՙṕ䃚蠀ᠼࡿῐ՜ἰ՜Ṙ䃚蠀ᘴࡿẸ՜Ẑ՜ṃ䃚蠀ᗌࡿṨ՜≸՜Ṇ䃚蠀᚜ࡿ὘՜Ṩ՜ṉ䃚谀Share ManagerᄾṌ䃚蠀ᝬࡿἰ՜὘՜ṷ䃚蠀។ࡿṀ՜Ἀ՜Ṻ䃚蠀ᜄࡿἈ՜Ẹ՜ṽ䃚蠀LSARPC_ENDPOINTṠ䃚蠀ᏄࡿῸ՜⃀՜ṫ䃚蠀ᢤࡿ᷈՜Ṁ՜Ṯ䃚蠀ᐬࡿ⁈՜ᾨ՜ᦑ䃚蠀ᎌࢁℐ՜ℸ՜ᦔ䃚蠀ᒔࡿ⊠՜Ὸ՜ᦟ䃚蠀ᔬࢁ⃀՜ₘ՜ᦂ䃚蠀ᓄࢁ⁰՜⃨՜ᦅ䃚蠀ᖔࢁᾨ՜⁰՜ᦈ䃚蠀ᑜࢁₘ՜ℐ՜ᦳ䃚蠀Ᏼࢁ⃨՜†՜ᦶ䃚蠀ጤࢁ†՜Ⅰ՜ᦹ䃚蠀ኼࢁℸ՜ↈ՜ᦼ䃚蠀ቔࢁⅠ՜↰՜ᦧ䃚蠀ᇬࢁↈ՜⇘՜ᦪ䃚蠀ᆄࢁ↰՜∀՜᦭䃚蠀ᄜࢁ⇘՜⋈՜᧐䃚耀o옼᝭⚈争䎁䞣ྀE᧛䃚蠀၌ࢁ⋈՜諈э᧞䃚蠀ᕤࡿẐ՜⊠՜ᧁ䃚蠀ᓼࡿ≸՜⁈՜ᧄ䃚蠀Ⴔࢁ∀՜≐՜ᒇ讘ࡴఊᠶ盰ࠆ⪈ࡲ㾐k 輑䃘耀洌ל8מꊨ洌鼸洌ꉀ洌ꈨ洌ꌌ洌ꍀ洌ꌬ洌Ā輜䃘耀洌ל＠םꊨ洌鼸洌ꉀ洌ꈨ洌ꌌ洌ꍀ洌ꌬ洌Ā輏䃘耀洌לŐמꊨ洌鼸洌ꉀ洌ꈨ洌ꌌ洌ꍀ洌ꌬ洌Ā迺䃘愀耀㲸洌לɨמꊨ洌鼸洌ꉀ洌ꈨ洌ꌌ洌ꍀ洌ꌬ洌Ā2畍嫫䀢扂耀5畍嫨䀢耀뵈畍漀昀琀ᡜᗹ例㾐kᚈࡲᓣÀ䘀퍫射뤥뮅캻혐Ǘꎕနၰஸ栝뼺咫鱜眀猀ᘀ退넀儀᭄ᙩ吠䵅佐繒1帀ࠀЀ宾扂六᭄⩩需Ɨ܀吀攀洀瀀漀爀愀爀礀 䤀渀琀攀爀渀攀琀 䘀椀氀攀猀᠀ᨀ̀ƾ튞셻콶鴑Ð즠䤃ᠳ刀㄀洀䙅ၽ传䭌䉂㔰㰀ࠀЀ宾멂浮|˾ࠀ輪ឈࡲ䪨գ伀䰀䬀䈀䈀　㔀ᘀࡿȀ劣쟸ࡰ둰ࡱᠶ盰履ࠆࡱ꿀ч 타ퟧ䀩谀咐աࠉၰஸ礶雂鑈홧ퟸ䀩⚨谀♨՜咐ա䀈ၰஸ᎔쓅䌴핺ퟱ䀩ł耀 ⛨՜Lebret-Cristina퟊䀩谀Local Thumbnail Cache❈՜ퟃ䀩耀%借俠⃐㫪ၩ〫鴰䌯尺ퟄ䀩➈耀,借俠⃐㫪ၩ〫鴰䌯尺ퟝ䀩ŉ耀3借俠⃐㫪ၩ〫鴰䌯尺耀ퟖ䀩耀ףŋ⠈՜琳䃘m耀2䴴ףŌ⠨՜琷䃘ⴀ耀Ō䴴ףōⲸя㄀㄀㘀　ᡡ⣹例ю籰ՙ㈀㤀㠀　㠀㈀ⴀ㈀㐀㠀㄀`ꀀX㍭㠵鶴鶖❒䫘궗郉䈼ꋺ檏欣良ᇢᶝ⮐挴ꞧ鶴鶖❒䫘궗郉䈼ꋺ檏欣良ᇢᶝ⮐挴ꞧЀרּ燘կ玨b脐щᖘb翈բÄ\ᠥ淸梨ਆprop:0System.ItemNameDisplay;0System.Contact.EmailAddress;0System.Contact.BusinessTelephone;0System.Contact.HomeTelephone;1System.Contact.FullName;1System.Contact.FirstName;1System.Contact.LastName;2System.Contact.FileAsName;2System.Contact.GivenName;2System.Contact.MiddleName;2System.Contact.EmailName;2System.Contact.Gendereᡢ௙簾◸ࡰ꬘яࠂ~/`&quot;(Ђ箊굟﹘ྊ撏ܩÿТ b(؆漦쫥彉荶碏虘∆ÿ萹£˾᥶㟰李ࠆ䡰࡮՛타䓁䀶言Property System Both Class Factory䓟䀶x谀C:\windows\system32\propsys.dlll䓕䀶h谀킘毿ꄒ㘐㎘썆绸娴崄誈ᳫᇉါ恈䓣䀶谀C:\windows\system32\propsys.dlllna䓹䀶.谀ᐤ՝ࡿ䓷䀶i謀⹛桓汥䍬慬獳湉潦唊䍉卌䑉笀䈷㉄䔹〰㜭䌶ⴱㄱ䙃㤭䑄ⴰ〰ぁ㥃㌰㤴㌳}&#10;䒍䀶谀C:\windows\system32\shell32.dllllp䒛䀶d踀C:\Windows\SysWOW64\actxprxy.dll䒑䀶i踀C:\Windows\SysWOW64\actxprxy.dll䒯䀶踀C:\Windows\SysWOW64\actxprxy.dllsam䒥䀶l谀DᓣÀ䘀崄誈ᳫᇉါ恈瘻䒳䀶i谀DĔÀ䘀崄誈ᳫᇉါ恈瘻䝉䀶谀ቤ՝䝇䀶d谀C:\windows\system32\shell32.dlll노ࡴ䝝䀶i谀DᓣÀ䘀崄誈ᳫᇉါ恈䝫䀶谀D䃁浑琶ᇎ㒀ꨀ怀降崄誈ᳫᇉါ恈瘻gr䝡䀶.谀D䃁浑琶ᇎ㒀ꨀ怀降崄誈ᳫᇉါ恈䝿䀶i言C:\Windows\SysWOW64\thumbcache.dll䝵䀶谀C:\windows\System32\shdocvw.dlll䜃䀶d言C:\Windows\SysWOW64\thumbcache.dll䜙䀶i言C:\Windows\SysWOW64\thumbcache.dll䜗䀶谀C:\windows\System32\shdocvw.dlll䜭䀶d言C:\Windows\SysWOW64\thumbcache.dll䜻䀶i谀C:\windows\System32\shdocvw.dlll.&#10;䜱䀶谀ፄ՝0rep.dll᩶㓰ࠆȨհ՛타඙䴨耀界ᠸ畍Ϩ㑜՜똠界ﰰ界݄畍ﳐ界ݔ畍界ࡠ畍ࡌ畍ठ畍ऐ畍ऀ畍࣬畍࣐畍ࢼ畍ࢬ畍࢜畍ਜ畍࠼畍ݴ畍ࢌ畍ࠬ畍ࠜ畍ࠌ畍߼畍ࡸ畍ߨ畍ߘ畍߈畍޴畍ޤ畍ޔ畍ބ畍Ā휦絉㰡伅ꪙ싽䟉噆ၨ畍dbc.dlඬ䴨耀l界ᠸ畍Ϩ㘄՜똠界ﰰ界݄畍ﳐ界ݔ畍界ࡠ畍ࡌ畍ठ畍ऐ畍ऀ畍࣬畍࣐畍ࢼ畍ࢬ畍࢜畍ਜ畍࠼畍ݴ畍ࢌ畍ࠬ畍ࠜ畍ࠌ畍߼畍ࡸ畍ߨ畍ߘ畍߈畍޴畍ޤ畍ޔ畍ބ畍Ā휦絉㰡伅ꪙ싽䟉噆 ᾘࢁၨ畍cwbsol෧䴨.耀ċ界ᠸ畍Ϩ㞬՜똠界ﰰ界݄畍ﳐ界ݔ畍界ࡠ畍ࡌ畍ठ畍ऐ畍ऀ畍࣬畍࣐畍ࢼ畍ࢬ畍࢜畍ਜ畍࠼畍ݴ畍ࢌ畍ࠬ畍ࠜ畍ࠌ畍߼畍ࡸ畍ߨ畍ߘ畍߈畍޴畍ޤ畍ޔ畍ބ畍Ā휦絉㰡伅ꪙ싽䟉噆 ᾘࢁၨ畍単՜cw఺䴨f鐀界ᠸ畍㥔՜ﰔ界ﰰ界݄畍ﳐ界ݔ畍界ࡠ畍ࡌ畍ठ畍ऐ畍ऀ畍࣬畍࣐畍ࢼ畍ࢬ畍࢜畍ਜ畍࠼畍ݴ畍ࢌ畍ࠬ畍ࠜ畍ࠌ畍߼畍ࡸ畍ߨ畍ߘ畍߈畍޴畍ޤ畍ޔ畍ބ畍슸՜殼թÿϧā휦絉㰡伅ꪙ싽䟉噆՞꯸՛ᣌ畍耀՜్䴨c阀prop:0(34)System.ItemNameDisplay;0System.DateModified;0System.ItemTypeText;0System.Size;1System.DateCreated;1System.ItemFolderPathDisplay;1System.Author;1System.Category;1System.Keywords;1System.Titleeශ䴨耀ಀ䴨耀ŀ界ᠸ畍Ϩ㲤՜똠界ﰰ界݄畍ﳐ界ݔ畍界ࡠ畍ࡌ畍ठ畍ऐ畍ऀ畍࣬畍࣐畍ࢼ畍ࢬ畍࢜畍ਜ畍࠼畍ݴ畍ࢌ畍ࠬ畍ࠜ畍ࠌ畍߼畍ࡸ畍ߨ畍ߘ畍߈畍޴畍ޤ畍ޔ畍ބ畍薏幬ย䝠ﺚ㏪똗獱Đ휦絉㰡伅ꪙ싽䟉噆 뗼ՠၨ畍nls೛䴨耀d䀀Ā翿翿Ob耀ĄdddÈd䀀Ā翿翿³Æ耀Ądddş䀀Ā翿翿耀ĄdȖ·䀀Ā翿翿耀Ąd··೮䴨鐀prop:0System.ItemNameDisplay;0System.ItemDate;0System.ItemTypeText;0System.Size;0System.Keywords;1System.DateCreated;1System.DateModified;1System.Photo.DateTaken;1System.Image.Dimensions;1System.Ratingc_1149̡䴨l阀prop:0(34)System.ItemNameDisplay;0System.DateModified;0System.ItemTypeText;0System.Size;1System.DateCreated;1System.ItemFolderPathDisplay;1System.Author;1System.Category;1System.Keywords;1System.Titlee蕈կc_1258.nlsȹ䴨耀՜䏘ճc_1361.nlsȣ䴨耀P՜c_20000.nlsȥ䴨耀Ō՜㒸՜c_20001.nlsȯ䴨耀Ƹ՜Ῐճc_20002.nls᩶㓰ﯵࠆԨհ՛타ҙ䴨耀ř借俠⃐㫪ၩ〫鴰䌯尺琀㄀嬀扂ᅭ唀敳獲怀ࠀЀ蔺嬚扂⩭退Ā㘀唀猀攀爀猀䀀猀栀攀氀氀㌀㈀⸀搀氀氀Ⰰⴀ㈀㄀㠀㄀㌀᐀搀㄀嬀ᅅၟ䰀䉅䕒織1䰀ࠀЀ宾扂孭ᅅ⩟㌀Ɨ਀氀攀戀爀攀琀ⴀ挀爀椀猀琀椀渀愀᠀㄀⬀豃ᅠ䴀獵捩怀ࠀЀ宾扂孭時⩭㼀Ɨऀ㘀䴀甀猀椀挀䀀猀栀攀氀氀㌀㈀⸀搀氀氀Ⰰⴀ㈀㄀㜀㤀　᐀䰀耀Ҩ䴨谀界ᠸ畍코՜Ȭ畍︰界ﳤ界Ɍ畍鿔界ﳴ界鿸界ꁸ界鿄界ꀌ界ꁨ界龴界ꀠ界鿤界䑐㠹⳸я코՜콘՜쾈՜쾄՜逨畉邎畉tꠠяஸⵘяஸӿ䴨e耀借俠⃐㫪ၩ〫鴰䌯尺琀㄀嬀扂ᅭ唀敳獲怀ࠀЀ蔺嬚扂⩭退Ā㘀唀猀攀爀猀䀀猀栀攀氀氀㌀㈀⸀搀氀氀Ⰰⴀ㈀㄀㠀㄀㌀᐀搀㄀嬀ᅅၟ䰀䉅䕒織1䰀ࠀЀ宾扂孭ᅅ⩟㌀Ɨ਀氀攀戀爀攀琀ⴀ挀爀椀猀琀椀渀愀᠀琀㄀⬀赃ᅠ䰀湩獫怀ࠀЀ宾扂孭時⩭䀀Ɨࠀ㘀䰀椀渀欀猀䀀猀栀攀氀氀㌀㈀⸀搀氀氀Ⰰⴀ㈀㄀㠀㄀　᐀ԀeuԎ䴨e耀d借俠⃐㫪ၩ〫鴰䌯尺琀㄀嬀扂ᅭ唀敳獲怀ࠀЀ蔺嬚扂⩭退Ā㘀唀猀攀爀猀䀀猀栀攀氀氀㌀㈀⸀搀氀氀Ⰰⴀ㈀㄀㠀㄀㌀᐀搀㄀嬀ᅅၟ䰀䉅䕒織1䰀ࠀЀ宾扂孭ᅅ⩟㌀Ɨ਀氀攀戀爀攀琀ⴀ挀爀椀猀琀椀渀愀᠀㄀⬀赃ᅠ䰀湩獫怀ࠀЀ宾扂孭時⩭䀀Ɨࠀ㘀䰀椀渀欀猀䀀猀栀攀氀氀㌀㈀⸀搀氀氀Ⰰⴀ㈀㄀㠀㄀　᐀vo՝䴨.耀皩脠皩膄皩怼皩細皩聀皩耬皩廸皩腨皩腔皩腄皩脰皩攌皩䟔皩宜皩砀届䟔皩䟔皩ꄰ՛䟔皩䟔皩䟔皩䟔皩䟔皩䟔皩䟔皩 exլ䴨耀Æ皩脠皩膄皩怼皩細皩聀皩耬皩廸皩腨皩腔皩腄皩脰皩攌皩䟔皩宜皩屌䟔皩䟔皩ꄀ՛䟔皩䟔皩䟔皩䟔皩䟔皩䟔皩䟔皩 ֣䴨耀÷皩脠皩膄皩怼皩細皩聀皩耬皩廸皩腨皩腔皩腄皩脰皩攌皩䟔皩宜皩蠀屍䟔皩䟔皩ꆨ՛䟔皩䟔皩䟔皩䟔皩䟔皩䟔皩䟔皩 耀ײ䴨耀ƻ界ᠸ畍Ϩ歈թȬ畍︰界ﳤ界Ɍ畍鿔界ﳴ界鿸界ꁸ界鿄界ꀌ界ꁨ界龴界ꀠ界鿤界䑐㠹魰畋鯖畋ᜈᜈ؁䴨g耀界ᠸ畍Ϩ๠հȬ畍︰界ﳤ界Ɍ畍鿔界ﳴ界鿸界ꁸ界鿄界ꀌ界ꁨ界龴界ꀠ界鿤界䑐㠹쏨畋쑎畋.ᜈᜈgpِ䴨n耀Ɗ界ᠸ畍Ϩ켈ࡿȬ畍︰界ﳤ界Ɍ畍鿔界ﳴ界鿸界ꁸ界鿄界ꀌ界ꁨ界龴界ꀠ界鿤界䑐㠹₀歮⃦歮Mᜈᜈppolicyl娥䰖耀ǐ՜թgrpconv.exe娯䰖耀8՜䧘ճgswdll32.dll᥶㟰ﯵࠆԈհ՛타ڹ䴨谀뽈юniڽ䴨i蠀呼՜呼՜劇èڡ䴨i耀F借俠⃐㫪ၩ〫鴰ڥ䴨耀閈կ\eک䴨.耀ÒꙨկ\ڭ䴨i耀須կ\erڑ䴨蠀MruPidlListڕ䴨.耀²arentFolderڙ䴨i耀ꜰկ\gڝ䴨谀耀ժڀځ䴨d耀¶rڅ䴨i耀N龰կ\kډ䴨耀畍ṎࠏｚǏڍ䴨m谀긐կ۱䴨i耀¦鑈կ\r۵䴨谀鬀կٸ۹䴨0耀:arentFolder۽䴨i耀rۡ䴨耀*rۥ䴨2耀Ê蟈կ\i۩䴨i蠀囜՜囜՜则èۭ䴨耀b࡯ۑ䴨.谀綀ժڀە䴨i谀է ՜ۙ䴨耀v࡯s۝䴨.谀飐կtہ䴨i言䠟辺䔍괥ᇐꢘᬶ̑ۅ䴨谀媰ࡺerۉ䴨.言䐟ᩇ夃㽲䒧얉镕毾՜ۍ䴨i耀J莨՜rܱ䴨耀냠կ\cܵ䴨m耀.畍ṎࠏｚǏܹ䴨i谀ퟐkɸ՝纸կ٬ܽ䴨谀饈կٜܡ䴨m耀2꼨կ\lܥ䴨i耀偐ࡿܩ䴨耀~眸կ\lܭ䴨c耀z畍ṎࠏｚǏܑ䴨i耀ê畍ṎࠏｚǏܕ䴨蠀ᜓ棧䩛⩙屙起ܙ䴨d蠀奜՜奜՜劇èܝ䴨i耀&#10;酸կ\m܁䴨谀誘կu܅䴨h谀Ⲡࡲ퀰э܉䴨i耀Æ畍羯ࠑｚǏ܍䴨耀rݱ䴨.谀菠կڀݵ䴨i谀鵘կڀݹ䴨谀缀ժټݽ䴨.耀&quot;胀կ\eݡ䴨i耀畍ṎࠏｚǏݥ䴨蠀噔癦囨癦圈癦ِݩ䴨.耀礘կ\ݭ䴨i蠀嫼՜嫼՜劇èݑ䴨谀簀ժ٬ݕ䴨.谀鄨կٸݙ䴨i谀겨կٜݝ䴨蠀噔癦囨癦圈癦ք݁䴨a耀Baved Games݅䴨i谀逸կ\r݉䴨谀ݍ䴨.蠀导՜导՜劇èޱ䴨i谀ぐ՛\ ᩶㓰ࠆӈհ՛타ٹ䴨鈀prop:0System.ItemNameDisplay;0System.ItemDate;0System.ItemTypeText;0System.Size;0System.Media.Duration;1System.DateCreated;1System.DateModified;1System.Media.DateEncoded;1System.Image.Dimensionsstem.َ䴨y蠀prop:0System.ItemNameDisplay;0System.DateModified;0System.ItemTypeText;0System.Size;0System.ItemFolderPathDisplay;1System.Search.Rank;1System.DateCreated;1System.Author;1System.Keywords;1System.Title؃䴨蠀prop:0System.ItemNameDisplay;0System.DateModified;0System.ItemTypeText;0System.Size;0System.ItemFolderPathDisplay;1System.Search.Rank;1System.DateCreated;1System.Author;1System.Keywords;1System.Titleǐ䴨踀prop:0System.ItemNameDisplay;0System.DateModified;0System.ItemTypeText;0System.Size;0System.Keywords;0System.Author;1System.DateCreated;1System.ItemFolderPathDisplay;1System.Category;1System.Titleƥ䴨踀prop:0System.ItemNameDisplay;0System.DateModified"/>
        </w:smartTagPr>
        <w:r w:rsidRPr="0035343D">
          <w:rPr>
            <w:rFonts w:ascii="Trebuchet MS" w:hAnsi="Trebuchet MS"/>
            <w:i/>
            <w:sz w:val="22"/>
            <w:szCs w:val="22"/>
            <w:lang w:val="es-MX"/>
          </w:rPr>
          <w:t>la auditoria Médica</w:t>
        </w:r>
      </w:smartTag>
      <w:r w:rsidRPr="0035343D">
        <w:rPr>
          <w:rFonts w:ascii="Trebuchet MS" w:hAnsi="Trebuchet MS"/>
          <w:i/>
          <w:sz w:val="22"/>
          <w:szCs w:val="22"/>
          <w:lang w:val="es-MX"/>
        </w:rPr>
        <w:t xml:space="preserve"> de </w:t>
      </w:r>
      <w:smartTag w:uri="urn:schemas-microsoft-com:office:smarttags" w:element="PersonName">
        <w:r w:rsidRPr="0035343D">
          <w:rPr>
            <w:rFonts w:ascii="Trebuchet MS" w:hAnsi="Trebuchet MS"/>
            <w:i/>
            <w:sz w:val="22"/>
            <w:szCs w:val="22"/>
            <w:lang w:val="es-MX"/>
          </w:rPr>
          <w:t>OS</w:t>
        </w:r>
      </w:smartTag>
      <w:r w:rsidRPr="0035343D">
        <w:rPr>
          <w:rFonts w:ascii="Trebuchet MS" w:hAnsi="Trebuchet MS"/>
          <w:i/>
          <w:sz w:val="22"/>
          <w:szCs w:val="22"/>
          <w:lang w:val="es-MX"/>
        </w:rPr>
        <w:t>SEG sede Central, debiendo ser denunciadas dentro del período de la internación.</w:t>
      </w:r>
    </w:p>
    <w:p w14:paraId="393CA494"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 xml:space="preserve">3- Tanto los módulos, como las exclusiones de los mismos, deben ser autorizados por </w:t>
      </w:r>
      <w:smartTag w:uri="urn:schemas-microsoft-com:office:smarttags" w:element="PersonName">
        <w:smartTagPr>
          <w:attr w:name="ProductID" w:val="ˀŐꬑ䴺褀쐘՛캰՛砗甑⸱⸳⸶⸱⸴⸱ㄳ⸱⸲⸱㐱꬚䴺贀델՛컨՛囖甕⸱⸳⸶⸱⸵⸵⸷⸱㈱ꬣ䴺言쨀՛켠՛듟甕⸲㘱㠮〴ㄮㄮ㌱㌷⸰⸱4ꬤ䴺謀컐՛콘՛䗵甕⸱⸳⸶⸱⸵⸵⸷㠴ㄮㄮ᥶㟰ﷵࠅ寘բ骸ա타ꬔ䴺谀b⧈ib糐Ⴠ䕧傸譄쭷路घь꬞䴺谀b킀՛b솺ჟ䌴ꉺ∋鵺苀՛꣠䴺谀b⨨ib솺ჟ䌴ꉺ∋鵺꿀՛꣪䴺踀SearchHomeFolder꣬䴺谀쿰՛b⧸i㟑ᤃ룊䄡㦦䝭ᘭ⪗荀՛ꣶ䴺谀b⨨ibꗜᬾ떇䞆ᶽ㋃꺮꿸՛꣸䴺言SystemCertificatesꣂ䴺谀b텰՛b틠哮俛䢑䈏⥇靖菀՛꣄䴺谀⨨ibꓐթ틠哮俛䢑䈏⥇靖뀰՛꣎䴺谀턐՛꒠թᧀհ헠뾹용䁌늲涮꾶桉葀՛꣐䴺谀b퇐՛b헠뾹용䁌늲涮꾶桉끨՛꣚䴺谀토՛ꓐթ퉠՛껢峗∙䩧嶸鱬囡쭠날՛꣜䴺踀Common Templatesꢦ䴺谀bᧀհb㟧륂垬䍇冑貰㉬蓀՛ꢨ䴺谀b퇐՛b㟧륂垬䍇冑貰㉬냘՛ꢲ䴺谀b티՛b鏨꘲晎䣛禠痟֞蕀՛ꢴ䴺谀b劀՝팠՛鏨꘲晎䣛禠痟֞널՛ꢾ䴺谀튐՛ꔰթ펀՛ꗩ峤䞝龸ఓ蠂啡藀՛ꢀ䴺谀b틀՛bꗩ峤䞝龸ఓ蠂啡놀՛ꢊ䴺言ControlPanelFolderꢌ䴺谀b티՛b䫫芧꺴䙜ᒠ韐㓮捭虀՛ꢖ䴺踀SyncCenterFolderꢘ䴺谀b푀՛b诸䍦셎䦲즗睴힄랄蛀՛ꡢ䴺谀CredentialManagerꡤ䴺谀폠՛ꔰթ吰՝⇻酒黾䯚힏跷矊蝏蝀՛ꡮ䴺谀b呠՝b⇻酒黾䯚힏跷矊蝏뇰՛ꡰ䴺耀ò՛掤ࢀM꡺䴺谀&amp;Add to Contacts&#10;꡼䴺耀È犚啰я犚À䘀ꡆ䴺蠀NT Authority\SYSTEMꡈ䴺耀ª界界界ꡒ䴺耀ꡔ䴺耀ø՛ղcabview.dllꡞ䴺耀Ú䒡꒵兰я䒡꒵䎍䭁▓閆쟖Mꠠ䴺耀՛bubbles.scr꠪䴺耀Î՛鞸կbthudtask.exe꠬䴺耀Â&#10;꠶䴺耀¶T Authority\SYSTEM꠸䴺耀Ô՛툨ճbtpanui.dll銐կꠂ䴺耀æ՛榨կbthprops.cplꠄ䴺耀àT Authority\SYSTEMꠎ䴺耀ì՛徸կca400cpl.cpl᩶㓰ࠅ鵨ա䮨ࢄ타溤䴹ͥ蠀淌ծ՛࿰яࡿ溯"/>
        </w:smartTagPr>
        <w:r w:rsidRPr="0035343D">
          <w:rPr>
            <w:rFonts w:ascii="Trebuchet MS" w:hAnsi="Trebuchet MS"/>
            <w:i/>
            <w:sz w:val="22"/>
            <w:szCs w:val="22"/>
            <w:lang w:val="es-MX"/>
          </w:rPr>
          <w:t>la auditoría Médica</w:t>
        </w:r>
      </w:smartTag>
      <w:r w:rsidRPr="0035343D">
        <w:rPr>
          <w:rFonts w:ascii="Trebuchet MS" w:hAnsi="Trebuchet MS"/>
          <w:i/>
          <w:sz w:val="22"/>
          <w:szCs w:val="22"/>
          <w:lang w:val="es-MX"/>
        </w:rPr>
        <w:t xml:space="preserve"> de OSSEG sede central, debiendo ser denunciados dentro del período de la internación.</w:t>
      </w:r>
    </w:p>
    <w:p w14:paraId="66828C51"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 xml:space="preserve">5- Los </w:t>
      </w:r>
      <w:r w:rsidRPr="0035343D">
        <w:rPr>
          <w:rFonts w:ascii="Trebuchet MS" w:hAnsi="Trebuchet MS"/>
          <w:b/>
          <w:bCs/>
          <w:i/>
          <w:sz w:val="22"/>
          <w:szCs w:val="22"/>
          <w:lang w:val="es-MX"/>
        </w:rPr>
        <w:t>medicamentos</w:t>
      </w:r>
      <w:r w:rsidRPr="0035343D">
        <w:rPr>
          <w:rFonts w:ascii="Trebuchet MS" w:hAnsi="Trebuchet MS"/>
          <w:i/>
          <w:sz w:val="22"/>
          <w:szCs w:val="22"/>
          <w:lang w:val="es-MX"/>
        </w:rPr>
        <w:t xml:space="preserve"> de alto costo que se requieran durante la internación deben estar autorizados por la auditoría de </w:t>
      </w:r>
      <w:smartTag w:uri="urn:schemas-microsoft-com:office:smarttags" w:element="PersonName">
        <w:r w:rsidRPr="0035343D">
          <w:rPr>
            <w:rFonts w:ascii="Trebuchet MS" w:hAnsi="Trebuchet MS"/>
            <w:i/>
            <w:sz w:val="22"/>
            <w:szCs w:val="22"/>
            <w:lang w:val="es-MX"/>
          </w:rPr>
          <w:t>OS</w:t>
        </w:r>
      </w:smartTag>
      <w:r w:rsidRPr="0035343D">
        <w:rPr>
          <w:rFonts w:ascii="Trebuchet MS" w:hAnsi="Trebuchet MS"/>
          <w:i/>
          <w:sz w:val="22"/>
          <w:szCs w:val="22"/>
          <w:lang w:val="es-MX"/>
        </w:rPr>
        <w:t xml:space="preserve">SEG sede Central dentro del período de la internación. </w:t>
      </w:r>
    </w:p>
    <w:p w14:paraId="394DF55D"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 xml:space="preserve">6- Las </w:t>
      </w:r>
      <w:r w:rsidRPr="0035343D">
        <w:rPr>
          <w:rFonts w:ascii="Trebuchet MS" w:hAnsi="Trebuchet MS"/>
          <w:b/>
          <w:bCs/>
          <w:i/>
          <w:sz w:val="22"/>
          <w:szCs w:val="22"/>
          <w:lang w:val="es-MX"/>
        </w:rPr>
        <w:t>prótesis</w:t>
      </w:r>
      <w:r w:rsidRPr="0035343D">
        <w:rPr>
          <w:rFonts w:ascii="Trebuchet MS" w:hAnsi="Trebuchet MS"/>
          <w:i/>
          <w:sz w:val="22"/>
          <w:szCs w:val="22"/>
          <w:lang w:val="es-MX"/>
        </w:rPr>
        <w:t xml:space="preserve"> de colocación interna (traumatológicas, cardiológicas, etc.), serán  provistas por </w:t>
      </w:r>
      <w:smartTag w:uri="urn:schemas-microsoft-com:office:smarttags" w:element="PersonName">
        <w:smartTagPr>
          <w:attr w:name="ProductID" w:val="la Obra Social"/>
        </w:smartTagPr>
        <w:r w:rsidRPr="0035343D">
          <w:rPr>
            <w:rFonts w:ascii="Trebuchet MS" w:hAnsi="Trebuchet MS"/>
            <w:i/>
            <w:sz w:val="22"/>
            <w:szCs w:val="22"/>
            <w:lang w:val="es-MX"/>
          </w:rPr>
          <w:t>la Obra Social</w:t>
        </w:r>
      </w:smartTag>
      <w:r w:rsidRPr="0035343D">
        <w:rPr>
          <w:rFonts w:ascii="Trebuchet MS" w:hAnsi="Trebuchet MS"/>
          <w:i/>
          <w:sz w:val="22"/>
          <w:szCs w:val="22"/>
          <w:lang w:val="es-MX"/>
        </w:rPr>
        <w:t>,  previa solicitud, y se autorizarán según su indicación genérica y sin contemplación de marca comercial tal como lo estipula el  PMOE.</w:t>
      </w:r>
    </w:p>
    <w:p w14:paraId="7ECAC6E0" w14:textId="77777777" w:rsidR="003578DF" w:rsidRPr="0035343D" w:rsidRDefault="003578DF" w:rsidP="003578DF">
      <w:pPr>
        <w:pStyle w:val="Ttulo4"/>
        <w:spacing w:line="360" w:lineRule="auto"/>
        <w:jc w:val="both"/>
        <w:rPr>
          <w:rFonts w:ascii="Trebuchet MS" w:hAnsi="Trebuchet MS"/>
          <w:i/>
          <w:sz w:val="22"/>
          <w:szCs w:val="22"/>
          <w:u w:val="single"/>
        </w:rPr>
      </w:pPr>
      <w:r w:rsidRPr="0035343D">
        <w:rPr>
          <w:rFonts w:ascii="Trebuchet MS" w:hAnsi="Trebuchet MS"/>
          <w:i/>
          <w:sz w:val="22"/>
          <w:szCs w:val="22"/>
          <w:u w:val="single"/>
        </w:rPr>
        <w:t>Normas de la Presentación</w:t>
      </w:r>
    </w:p>
    <w:p w14:paraId="443C7443"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1- Las internaciones deben ser enviadas indefectiblemente con sus respectivas autorizaciones y copia de la historia clínica completa.</w:t>
      </w:r>
    </w:p>
    <w:p w14:paraId="5E4515F7"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 xml:space="preserve">2- La </w:t>
      </w:r>
      <w:r w:rsidR="00D40780" w:rsidRPr="0035343D">
        <w:rPr>
          <w:rFonts w:ascii="Trebuchet MS" w:hAnsi="Trebuchet MS"/>
          <w:i/>
          <w:sz w:val="22"/>
          <w:szCs w:val="22"/>
          <w:lang w:val="es-MX"/>
        </w:rPr>
        <w:t>auditoría</w:t>
      </w:r>
      <w:r w:rsidRPr="0035343D">
        <w:rPr>
          <w:rFonts w:ascii="Trebuchet MS" w:hAnsi="Trebuchet MS"/>
          <w:i/>
          <w:sz w:val="22"/>
          <w:szCs w:val="22"/>
          <w:lang w:val="es-MX"/>
        </w:rPr>
        <w:t xml:space="preserve"> Interna de OSSEG procederá a debitar la facturación de aquellas internaciones y/o cambios de sector del paciente (Sala General o Unidad Cerrada) que no fueran debidamente notificados y autorizados en el transcurso de la internación. Se deberá adjuntar, sin excepción, consentimiento informado, parte quirúrgico si correspondiera, y epicrisis.</w:t>
      </w:r>
    </w:p>
    <w:p w14:paraId="1B688697"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 xml:space="preserve">3-La </w:t>
      </w:r>
      <w:r w:rsidR="00D40780" w:rsidRPr="0035343D">
        <w:rPr>
          <w:rFonts w:ascii="Trebuchet MS" w:hAnsi="Trebuchet MS"/>
          <w:i/>
          <w:sz w:val="22"/>
          <w:szCs w:val="22"/>
          <w:lang w:val="es-MX"/>
        </w:rPr>
        <w:t>auditoría</w:t>
      </w:r>
      <w:r w:rsidRPr="0035343D">
        <w:rPr>
          <w:rFonts w:ascii="Trebuchet MS" w:hAnsi="Trebuchet MS"/>
          <w:i/>
          <w:sz w:val="22"/>
          <w:szCs w:val="22"/>
          <w:lang w:val="es-MX"/>
        </w:rPr>
        <w:t xml:space="preserve"> Medica de OSSEG debitará toda exclusión que no tenga su respectiva autorización.</w:t>
      </w:r>
    </w:p>
    <w:p w14:paraId="14000AE0" w14:textId="77777777" w:rsidR="003578DF" w:rsidRPr="0035343D" w:rsidRDefault="003578DF" w:rsidP="003578DF">
      <w:pPr>
        <w:spacing w:line="360" w:lineRule="auto"/>
        <w:jc w:val="both"/>
        <w:rPr>
          <w:rFonts w:ascii="Trebuchet MS" w:hAnsi="Trebuchet MS"/>
          <w:i/>
          <w:sz w:val="22"/>
          <w:szCs w:val="22"/>
          <w:lang w:val="es-MX"/>
        </w:rPr>
      </w:pPr>
      <w:r w:rsidRPr="0035343D">
        <w:rPr>
          <w:rFonts w:ascii="Trebuchet MS" w:hAnsi="Trebuchet MS"/>
          <w:i/>
          <w:sz w:val="22"/>
          <w:szCs w:val="22"/>
          <w:lang w:val="es-MX"/>
        </w:rPr>
        <w:t xml:space="preserve">4- No se aceptará  facturación de presupuestos que no </w:t>
      </w:r>
      <w:r w:rsidR="00D40780" w:rsidRPr="0035343D">
        <w:rPr>
          <w:rFonts w:ascii="Trebuchet MS" w:hAnsi="Trebuchet MS"/>
          <w:i/>
          <w:sz w:val="22"/>
          <w:szCs w:val="22"/>
          <w:lang w:val="es-MX"/>
        </w:rPr>
        <w:t>hayan</w:t>
      </w:r>
      <w:r w:rsidRPr="0035343D">
        <w:rPr>
          <w:rFonts w:ascii="Trebuchet MS" w:hAnsi="Trebuchet MS"/>
          <w:i/>
          <w:sz w:val="22"/>
          <w:szCs w:val="22"/>
          <w:lang w:val="es-MX"/>
        </w:rPr>
        <w:t xml:space="preserve"> sido autorizados.</w:t>
      </w:r>
    </w:p>
    <w:p w14:paraId="60ADF9CE" w14:textId="658BD2A4" w:rsidR="00BF0B07" w:rsidRPr="0035343D" w:rsidRDefault="00BF0B07" w:rsidP="00BF0B07">
      <w:pPr>
        <w:spacing w:line="360" w:lineRule="auto"/>
        <w:jc w:val="both"/>
        <w:rPr>
          <w:rFonts w:ascii="Trebuchet MS" w:hAnsi="Trebuchet MS"/>
          <w:i/>
          <w:sz w:val="22"/>
          <w:szCs w:val="22"/>
          <w:lang w:val="es-MX"/>
        </w:rPr>
      </w:pPr>
    </w:p>
    <w:p w14:paraId="0D554A27" w14:textId="77777777" w:rsidR="00BF0B07" w:rsidRPr="0035343D" w:rsidRDefault="00BF0B07" w:rsidP="00BF0B07">
      <w:pPr>
        <w:spacing w:line="360" w:lineRule="auto"/>
        <w:jc w:val="both"/>
        <w:rPr>
          <w:rFonts w:ascii="Trebuchet MS" w:hAnsi="Trebuchet MS"/>
          <w:i/>
          <w:sz w:val="22"/>
          <w:szCs w:val="22"/>
          <w:lang w:val="es-MX"/>
        </w:rPr>
      </w:pPr>
    </w:p>
    <w:p w14:paraId="1C0A6661" w14:textId="77777777" w:rsidR="00BF0B07" w:rsidRDefault="00BF0B07" w:rsidP="00BF0B07">
      <w:pPr>
        <w:spacing w:line="360" w:lineRule="auto"/>
        <w:jc w:val="both"/>
        <w:rPr>
          <w:rFonts w:ascii="Trebuchet MS" w:hAnsi="Trebuchet MS"/>
          <w:i/>
          <w:sz w:val="22"/>
          <w:szCs w:val="22"/>
          <w:lang w:val="es-MX"/>
        </w:rPr>
      </w:pPr>
      <w:r>
        <w:rPr>
          <w:rFonts w:ascii="Trebuchet MS" w:hAnsi="Trebuchet MS"/>
          <w:b/>
          <w:noProof/>
          <w:lang w:val="es-AR" w:eastAsia="es-AR"/>
        </w:rPr>
        <mc:AlternateContent>
          <mc:Choice Requires="wps">
            <w:drawing>
              <wp:anchor distT="0" distB="0" distL="114300" distR="114300" simplePos="0" relativeHeight="251663872" behindDoc="0" locked="0" layoutInCell="1" allowOverlap="1" wp14:anchorId="5F7E8226" wp14:editId="1353CF50">
                <wp:simplePos x="0" y="0"/>
                <wp:positionH relativeFrom="column">
                  <wp:posOffset>-114300</wp:posOffset>
                </wp:positionH>
                <wp:positionV relativeFrom="paragraph">
                  <wp:posOffset>60960</wp:posOffset>
                </wp:positionV>
                <wp:extent cx="6126480" cy="342900"/>
                <wp:effectExtent l="9525" t="8255" r="7620" b="1079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648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457AA1" w14:textId="401CCE6C" w:rsidR="00BF0B07" w:rsidRPr="00BE4251" w:rsidRDefault="00BF0B07" w:rsidP="00BF0B07">
                            <w:pPr>
                              <w:jc w:val="center"/>
                              <w:rPr>
                                <w:rFonts w:ascii="Trebuchet MS" w:hAnsi="Trebuchet MS"/>
                                <w:b/>
                                <w:i/>
                                <w:lang w:val="es-A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7E8226" id="Rectángulo 7" o:spid="_x0000_s1033" style="position:absolute;left:0;text-align:left;margin-left:-9pt;margin-top:4.8pt;width:482.4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" filled="f">
                <v:textbox>
                  <w:txbxContent>
                    <w:p w14:paraId="17457AA1" w14:textId="401CCE6C" w:rsidR="00BF0B07" w:rsidRPr="00BE4251" w:rsidRDefault="00BF0B07" w:rsidP="00BF0B07">
                      <w:pPr>
                        <w:jc w:val="center"/>
                        <w:rPr>
                          <w:rFonts w:ascii="Trebuchet MS" w:hAnsi="Trebuchet MS"/>
                          <w:b/>
                          <w:i/>
                          <w:lang w:val="es-AR"/>
                        </w:rPr>
                      </w:pPr>
                    </w:p>
                  </w:txbxContent>
                </v:textbox>
              </v:rect>
            </w:pict>
          </mc:Fallback>
        </mc:AlternateContent>
      </w:r>
    </w:p>
    <w:p w14:paraId="56065128" w14:textId="77777777" w:rsidR="007038CD" w:rsidRDefault="007038CD" w:rsidP="00BF0B07">
      <w:pPr>
        <w:spacing w:line="360" w:lineRule="auto"/>
        <w:jc w:val="both"/>
        <w:rPr>
          <w:rFonts w:ascii="Trebuchet MS" w:hAnsi="Trebuchet MS"/>
          <w:i/>
          <w:sz w:val="22"/>
          <w:szCs w:val="22"/>
          <w:lang w:val="es-MX"/>
        </w:rPr>
      </w:pPr>
    </w:p>
    <w:p w14:paraId="4B645508" w14:textId="77777777" w:rsidR="007038CD" w:rsidRPr="0035343D" w:rsidRDefault="007038CD" w:rsidP="00BF0B07">
      <w:pPr>
        <w:spacing w:line="360" w:lineRule="auto"/>
        <w:jc w:val="both"/>
        <w:rPr>
          <w:rFonts w:ascii="Trebuchet MS" w:hAnsi="Trebuchet MS"/>
          <w:i/>
          <w:sz w:val="22"/>
          <w:szCs w:val="22"/>
          <w:lang w:val="es-MX"/>
        </w:rPr>
      </w:pPr>
    </w:p>
    <w:p w14:paraId="78BD7A55" w14:textId="5B246647" w:rsidR="00A67DCB" w:rsidRDefault="00A67DCB" w:rsidP="00A67DCB">
      <w:pPr>
        <w:spacing w:line="360" w:lineRule="auto"/>
        <w:jc w:val="both"/>
        <w:rPr>
          <w:rFonts w:ascii="Trebuchet MS" w:hAnsi="Trebuchet MS"/>
        </w:rPr>
      </w:pPr>
    </w:p>
    <w:p w14:paraId="180B0E1C" w14:textId="2DDEEBD1" w:rsidR="00A67DCB" w:rsidRDefault="00A67DCB" w:rsidP="00A67DCB">
      <w:pPr>
        <w:spacing w:line="360" w:lineRule="auto"/>
        <w:jc w:val="both"/>
        <w:rPr>
          <w:rFonts w:ascii="Trebuchet MS" w:hAnsi="Trebuchet MS"/>
        </w:rPr>
      </w:pPr>
    </w:p>
    <w:p w14:paraId="7B290C21" w14:textId="1E74863D" w:rsidR="00A67DCB" w:rsidRDefault="00A73532" w:rsidP="00A67DCB">
      <w:pPr>
        <w:spacing w:line="360" w:lineRule="auto"/>
        <w:jc w:val="both"/>
        <w:rPr>
          <w:rFonts w:ascii="Trebuchet MS" w:hAnsi="Trebuchet MS"/>
        </w:rPr>
      </w:pPr>
      <w:r>
        <w:rPr>
          <w:rFonts w:ascii="Trebuchet MS" w:hAnsi="Trebuchet MS"/>
          <w:i/>
          <w:noProof/>
          <w:lang w:val="es-AR" w:eastAsia="es-AR"/>
        </w:rPr>
        <mc:AlternateContent>
          <mc:Choice Requires="wps">
            <w:drawing>
              <wp:anchor distT="0" distB="0" distL="114300" distR="114300" simplePos="0" relativeHeight="251651584" behindDoc="0" locked="0" layoutInCell="1" allowOverlap="1" wp14:anchorId="1144EBEF" wp14:editId="1C2411F3">
                <wp:simplePos x="0" y="0"/>
                <wp:positionH relativeFrom="column">
                  <wp:posOffset>-9525</wp:posOffset>
                </wp:positionH>
                <wp:positionV relativeFrom="paragraph">
                  <wp:posOffset>1843404</wp:posOffset>
                </wp:positionV>
                <wp:extent cx="6172200" cy="314325"/>
                <wp:effectExtent l="0" t="0" r="19050" b="2857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172200" cy="314325"/>
                        </a:xfrm>
                        <a:prstGeom prst="rect">
                          <a:avLst/>
                        </a:prstGeom>
                        <a:solidFill>
                          <a:srgbClr val="FFFFFF"/>
                        </a:solidFill>
                        <a:ln w="15875">
                          <a:solidFill>
                            <a:srgbClr val="000000"/>
                          </a:solidFill>
                          <a:miter lim="800000"/>
                          <a:headEnd/>
                          <a:tailEnd/>
                        </a:ln>
                      </wps:spPr>
                      <wps:txbx>
                        <w:txbxContent>
                          <w:p w14:paraId="48B623AC" w14:textId="0AFDFE50" w:rsidR="00BF0B07" w:rsidRPr="005961A8" w:rsidRDefault="00BF0B07" w:rsidP="00BF0B07">
                            <w:pPr>
                              <w:spacing w:line="360" w:lineRule="auto"/>
                              <w:jc w:val="both"/>
                              <w:rPr>
                                <w:rFonts w:ascii="Trebuchet MS" w:hAnsi="Trebuchet MS"/>
                                <w:b/>
                                <w:lang w:val="es-A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44EBEF" id="Rectángulo 6" o:spid="_x0000_s1034" style="position:absolute;left:0;text-align:left;margin-left:-.75pt;margin-top:145.15pt;width:486pt;height:24.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" strokeweight="1.25pt">
                <v:textbox>
                  <w:txbxContent>
                    <w:p w14:paraId="48B623AC" w14:textId="0AFDFE50" w:rsidR="00BF0B07" w:rsidRPr="005961A8" w:rsidRDefault="00BF0B07" w:rsidP="00BF0B07">
                      <w:pPr>
                        <w:spacing w:line="360" w:lineRule="auto"/>
                        <w:jc w:val="both"/>
                        <w:rPr>
                          <w:rFonts w:ascii="Trebuchet MS" w:hAnsi="Trebuchet MS"/>
                          <w:b/>
                          <w:lang w:val="es-AR"/>
                        </w:rPr>
                      </w:pPr>
                    </w:p>
                  </w:txbxContent>
                </v:textbox>
              </v:rect>
            </w:pict>
          </mc:Fallback>
        </mc:AlternateContent>
      </w:r>
    </w:p>
    <w:p w14:paraId="70C34486" w14:textId="77777777" w:rsidR="00A67DCB" w:rsidRDefault="00A67DCB" w:rsidP="00A67DCB">
      <w:pPr>
        <w:spacing w:line="360" w:lineRule="auto"/>
        <w:jc w:val="both"/>
        <w:rPr>
          <w:rFonts w:ascii="Trebuchet MS" w:hAnsi="Trebuchet MS"/>
        </w:rPr>
      </w:pPr>
    </w:p>
    <w:p w14:paraId="0E28B04F" w14:textId="77777777" w:rsidR="00A67DCB" w:rsidRDefault="00A67DCB" w:rsidP="00A67DCB">
      <w:pPr>
        <w:spacing w:line="360" w:lineRule="auto"/>
        <w:jc w:val="both"/>
        <w:rPr>
          <w:rFonts w:ascii="Trebuchet MS" w:hAnsi="Trebuchet MS"/>
        </w:rPr>
      </w:pPr>
    </w:p>
    <w:p w14:paraId="4A008244" w14:textId="77777777" w:rsidR="00A67DCB" w:rsidRDefault="00A67DCB" w:rsidP="00A67DCB">
      <w:pPr>
        <w:spacing w:line="360" w:lineRule="auto"/>
        <w:jc w:val="both"/>
        <w:rPr>
          <w:rFonts w:ascii="Trebuchet MS" w:hAnsi="Trebuchet MS"/>
        </w:rPr>
      </w:pPr>
    </w:p>
    <w:p w14:paraId="1092540E" w14:textId="77777777" w:rsidR="00A67DCB" w:rsidRPr="0035343D" w:rsidRDefault="00A67DCB" w:rsidP="00A67DCB">
      <w:pPr>
        <w:spacing w:line="360" w:lineRule="auto"/>
        <w:jc w:val="both"/>
        <w:rPr>
          <w:rFonts w:ascii="Trebuchet MS" w:hAnsi="Trebuchet MS"/>
        </w:rPr>
      </w:pPr>
    </w:p>
    <w:p w14:paraId="58AF5F65" w14:textId="77777777" w:rsidR="00BF0B07" w:rsidRPr="0035343D" w:rsidRDefault="00BF0B07" w:rsidP="00BF0B07">
      <w:pPr>
        <w:tabs>
          <w:tab w:val="left" w:pos="1110"/>
        </w:tabs>
        <w:spacing w:line="360" w:lineRule="auto"/>
        <w:jc w:val="both"/>
        <w:rPr>
          <w:rFonts w:ascii="Trebuchet MS" w:hAnsi="Trebuchet MS"/>
          <w:color w:val="FF0000"/>
        </w:rPr>
      </w:pPr>
    </w:p>
    <w:p w14:paraId="5AEB9C60" w14:textId="77777777" w:rsidR="00680131" w:rsidRDefault="00680131"/>
    <w:sectPr w:rsidR="00680131" w:rsidSect="007038CD">
      <w:footerReference w:type="even" r:id="rId11"/>
      <w:footerReference w:type="default" r:id="rId12"/>
      <w:pgSz w:w="11906" w:h="16838"/>
      <w:pgMar w:top="993" w:right="1106" w:bottom="5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C4CD1C" w14:textId="77777777" w:rsidR="00CF075B" w:rsidRDefault="00CF075B">
      <w:r>
        <w:separator/>
      </w:r>
    </w:p>
  </w:endnote>
  <w:endnote w:type="continuationSeparator" w:id="0">
    <w:p w14:paraId="1E403AAE" w14:textId="77777777" w:rsidR="00CF075B" w:rsidRDefault="00CF0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EA768" w14:textId="77777777" w:rsidR="003569DC" w:rsidRDefault="00BF0B07" w:rsidP="005730E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378EAE4" w14:textId="77777777" w:rsidR="003569DC" w:rsidRDefault="00CF075B" w:rsidP="003569D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D5A5C" w14:textId="77777777" w:rsidR="003569DC" w:rsidRDefault="00BF0B07" w:rsidP="005730E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97D77">
      <w:rPr>
        <w:rStyle w:val="Nmerodepgina"/>
        <w:noProof/>
      </w:rPr>
      <w:t>1</w:t>
    </w:r>
    <w:r>
      <w:rPr>
        <w:rStyle w:val="Nmerodepgina"/>
      </w:rPr>
      <w:fldChar w:fldCharType="end"/>
    </w:r>
  </w:p>
  <w:p w14:paraId="1480678C" w14:textId="77777777" w:rsidR="003569DC" w:rsidRDefault="00CF075B" w:rsidP="003569DC">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A7A3C" w14:textId="77777777" w:rsidR="00CF075B" w:rsidRDefault="00CF075B">
      <w:r>
        <w:separator/>
      </w:r>
    </w:p>
  </w:footnote>
  <w:footnote w:type="continuationSeparator" w:id="0">
    <w:p w14:paraId="11CE5DF1" w14:textId="77777777" w:rsidR="00CF075B" w:rsidRDefault="00CF07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906DAE"/>
    <w:multiLevelType w:val="hybridMultilevel"/>
    <w:tmpl w:val="655631D4"/>
    <w:lvl w:ilvl="0" w:tplc="2FD204BE">
      <w:start w:val="1"/>
      <w:numFmt w:val="bullet"/>
      <w:lvlText w:val="-"/>
      <w:lvlJc w:val="left"/>
      <w:pPr>
        <w:ind w:left="720" w:hanging="360"/>
      </w:pPr>
      <w:rPr>
        <w:rFonts w:ascii="Trebuchet MS" w:eastAsia="Times New Roman" w:hAnsi="Trebuchet MS"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4B2210F6"/>
    <w:multiLevelType w:val="hybridMultilevel"/>
    <w:tmpl w:val="81400EA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A37"/>
    <w:rsid w:val="001E6271"/>
    <w:rsid w:val="001F3F88"/>
    <w:rsid w:val="00246459"/>
    <w:rsid w:val="0029429B"/>
    <w:rsid w:val="002C201C"/>
    <w:rsid w:val="002F40EC"/>
    <w:rsid w:val="003578DF"/>
    <w:rsid w:val="004233B9"/>
    <w:rsid w:val="004475DD"/>
    <w:rsid w:val="00463D3B"/>
    <w:rsid w:val="00546B03"/>
    <w:rsid w:val="005C6CEF"/>
    <w:rsid w:val="00602D08"/>
    <w:rsid w:val="00646C36"/>
    <w:rsid w:val="00680131"/>
    <w:rsid w:val="006B5F47"/>
    <w:rsid w:val="007038CD"/>
    <w:rsid w:val="007E105E"/>
    <w:rsid w:val="00877DD6"/>
    <w:rsid w:val="008F2279"/>
    <w:rsid w:val="0099161A"/>
    <w:rsid w:val="00A67DCB"/>
    <w:rsid w:val="00A73532"/>
    <w:rsid w:val="00AB5546"/>
    <w:rsid w:val="00AB7A37"/>
    <w:rsid w:val="00B67BFF"/>
    <w:rsid w:val="00BF0B07"/>
    <w:rsid w:val="00BF642D"/>
    <w:rsid w:val="00CC0EBB"/>
    <w:rsid w:val="00CF075B"/>
    <w:rsid w:val="00D40780"/>
    <w:rsid w:val="00D97D77"/>
    <w:rsid w:val="00DE640E"/>
    <w:rsid w:val="00F524E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B034EC0"/>
  <w15:docId w15:val="{F222B40B-A967-4E0B-88FA-CE60F8CB5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B07"/>
    <w:pPr>
      <w:spacing w:after="0" w:line="240" w:lineRule="auto"/>
    </w:pPr>
    <w:rPr>
      <w:rFonts w:ascii="Times New Roman" w:eastAsia="Times New Roman" w:hAnsi="Times New Roman" w:cs="Times New Roman"/>
      <w:sz w:val="24"/>
      <w:szCs w:val="24"/>
      <w:lang w:val="es-ES" w:eastAsia="es-ES"/>
    </w:rPr>
  </w:style>
  <w:style w:type="paragraph" w:styleId="Ttulo3">
    <w:name w:val="heading 3"/>
    <w:basedOn w:val="Normal"/>
    <w:next w:val="Normal"/>
    <w:link w:val="Ttulo3Car"/>
    <w:qFormat/>
    <w:rsid w:val="00BF0B07"/>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BF0B07"/>
    <w:pPr>
      <w:keepNext/>
      <w:spacing w:before="240" w:after="60"/>
      <w:outlineLvl w:val="3"/>
    </w:pPr>
    <w:rPr>
      <w:b/>
      <w:bCs/>
      <w:sz w:val="28"/>
      <w:szCs w:val="28"/>
    </w:rPr>
  </w:style>
  <w:style w:type="paragraph" w:styleId="Ttulo7">
    <w:name w:val="heading 7"/>
    <w:basedOn w:val="Normal"/>
    <w:next w:val="Normal"/>
    <w:link w:val="Ttulo7Car"/>
    <w:qFormat/>
    <w:rsid w:val="00BF0B07"/>
    <w:pPr>
      <w:spacing w:before="240" w:after="60"/>
      <w:outlineLvl w:val="6"/>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BF0B07"/>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BF0B07"/>
    <w:rPr>
      <w:rFonts w:ascii="Times New Roman" w:eastAsia="Times New Roman" w:hAnsi="Times New Roman" w:cs="Times New Roman"/>
      <w:b/>
      <w:bCs/>
      <w:sz w:val="28"/>
      <w:szCs w:val="28"/>
      <w:lang w:val="es-ES" w:eastAsia="es-ES"/>
    </w:rPr>
  </w:style>
  <w:style w:type="character" w:customStyle="1" w:styleId="Ttulo7Car">
    <w:name w:val="Título 7 Car"/>
    <w:basedOn w:val="Fuentedeprrafopredeter"/>
    <w:link w:val="Ttulo7"/>
    <w:rsid w:val="00BF0B07"/>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BF0B07"/>
    <w:pPr>
      <w:spacing w:after="80" w:line="360" w:lineRule="auto"/>
      <w:jc w:val="both"/>
    </w:pPr>
  </w:style>
  <w:style w:type="character" w:customStyle="1" w:styleId="Textoindependiente2Car">
    <w:name w:val="Texto independiente 2 Car"/>
    <w:basedOn w:val="Fuentedeprrafopredeter"/>
    <w:link w:val="Textoindependiente2"/>
    <w:rsid w:val="00BF0B07"/>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rsid w:val="00BF0B07"/>
    <w:pPr>
      <w:spacing w:after="120"/>
    </w:pPr>
  </w:style>
  <w:style w:type="character" w:customStyle="1" w:styleId="TextoindependienteCar">
    <w:name w:val="Texto independiente Car"/>
    <w:basedOn w:val="Fuentedeprrafopredeter"/>
    <w:link w:val="Textoindependiente"/>
    <w:rsid w:val="00BF0B07"/>
    <w:rPr>
      <w:rFonts w:ascii="Times New Roman" w:eastAsia="Times New Roman" w:hAnsi="Times New Roman" w:cs="Times New Roman"/>
      <w:sz w:val="24"/>
      <w:szCs w:val="24"/>
      <w:lang w:val="es-ES" w:eastAsia="es-ES"/>
    </w:rPr>
  </w:style>
  <w:style w:type="character" w:styleId="Hipervnculo">
    <w:name w:val="Hyperlink"/>
    <w:uiPriority w:val="99"/>
    <w:rsid w:val="00BF0B07"/>
    <w:rPr>
      <w:color w:val="0000FF"/>
      <w:u w:val="single"/>
    </w:rPr>
  </w:style>
  <w:style w:type="paragraph" w:styleId="Piedepgina">
    <w:name w:val="footer"/>
    <w:basedOn w:val="Normal"/>
    <w:link w:val="PiedepginaCar"/>
    <w:rsid w:val="00BF0B07"/>
    <w:pPr>
      <w:tabs>
        <w:tab w:val="center" w:pos="4252"/>
        <w:tab w:val="right" w:pos="8504"/>
      </w:tabs>
    </w:pPr>
  </w:style>
  <w:style w:type="character" w:customStyle="1" w:styleId="PiedepginaCar">
    <w:name w:val="Pie de página Car"/>
    <w:basedOn w:val="Fuentedeprrafopredeter"/>
    <w:link w:val="Piedepgina"/>
    <w:rsid w:val="00BF0B07"/>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BF0B07"/>
  </w:style>
  <w:style w:type="paragraph" w:styleId="Textodeglobo">
    <w:name w:val="Balloon Text"/>
    <w:basedOn w:val="Normal"/>
    <w:link w:val="TextodegloboCar"/>
    <w:uiPriority w:val="99"/>
    <w:semiHidden/>
    <w:unhideWhenUsed/>
    <w:rsid w:val="00BF0B07"/>
    <w:rPr>
      <w:rFonts w:ascii="Tahoma" w:hAnsi="Tahoma" w:cs="Tahoma"/>
      <w:sz w:val="16"/>
      <w:szCs w:val="16"/>
    </w:rPr>
  </w:style>
  <w:style w:type="character" w:customStyle="1" w:styleId="TextodegloboCar">
    <w:name w:val="Texto de globo Car"/>
    <w:basedOn w:val="Fuentedeprrafopredeter"/>
    <w:link w:val="Textodeglobo"/>
    <w:uiPriority w:val="99"/>
    <w:semiHidden/>
    <w:rsid w:val="00BF0B07"/>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467867">
      <w:bodyDiv w:val="1"/>
      <w:marLeft w:val="0"/>
      <w:marRight w:val="0"/>
      <w:marTop w:val="0"/>
      <w:marBottom w:val="0"/>
      <w:divBdr>
        <w:top w:val="none" w:sz="0" w:space="0" w:color="auto"/>
        <w:left w:val="none" w:sz="0" w:space="0" w:color="auto"/>
        <w:bottom w:val="none" w:sz="0" w:space="0" w:color="auto"/>
        <w:right w:val="none" w:sz="0" w:space="0" w:color="auto"/>
      </w:divBdr>
    </w:div>
    <w:div w:id="280842449">
      <w:bodyDiv w:val="1"/>
      <w:marLeft w:val="0"/>
      <w:marRight w:val="0"/>
      <w:marTop w:val="0"/>
      <w:marBottom w:val="0"/>
      <w:divBdr>
        <w:top w:val="none" w:sz="0" w:space="0" w:color="auto"/>
        <w:left w:val="none" w:sz="0" w:space="0" w:color="auto"/>
        <w:bottom w:val="none" w:sz="0" w:space="0" w:color="auto"/>
        <w:right w:val="none" w:sz="0" w:space="0" w:color="auto"/>
      </w:divBdr>
    </w:div>
    <w:div w:id="285504049">
      <w:bodyDiv w:val="1"/>
      <w:marLeft w:val="0"/>
      <w:marRight w:val="0"/>
      <w:marTop w:val="0"/>
      <w:marBottom w:val="0"/>
      <w:divBdr>
        <w:top w:val="none" w:sz="0" w:space="0" w:color="auto"/>
        <w:left w:val="none" w:sz="0" w:space="0" w:color="auto"/>
        <w:bottom w:val="none" w:sz="0" w:space="0" w:color="auto"/>
        <w:right w:val="none" w:sz="0" w:space="0" w:color="auto"/>
      </w:divBdr>
    </w:div>
    <w:div w:id="1052077534">
      <w:bodyDiv w:val="1"/>
      <w:marLeft w:val="0"/>
      <w:marRight w:val="0"/>
      <w:marTop w:val="0"/>
      <w:marBottom w:val="0"/>
      <w:divBdr>
        <w:top w:val="none" w:sz="0" w:space="0" w:color="auto"/>
        <w:left w:val="none" w:sz="0" w:space="0" w:color="auto"/>
        <w:bottom w:val="none" w:sz="0" w:space="0" w:color="auto"/>
        <w:right w:val="none" w:sz="0" w:space="0" w:color="auto"/>
      </w:divBdr>
    </w:div>
    <w:div w:id="1530026466">
      <w:bodyDiv w:val="1"/>
      <w:marLeft w:val="0"/>
      <w:marRight w:val="0"/>
      <w:marTop w:val="0"/>
      <w:marBottom w:val="0"/>
      <w:divBdr>
        <w:top w:val="none" w:sz="0" w:space="0" w:color="auto"/>
        <w:left w:val="none" w:sz="0" w:space="0" w:color="auto"/>
        <w:bottom w:val="none" w:sz="0" w:space="0" w:color="auto"/>
        <w:right w:val="none" w:sz="0" w:space="0" w:color="auto"/>
      </w:divBdr>
    </w:div>
    <w:div w:id="205523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1310</Words>
  <Characters>7211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Germes-Ayelen</dc:creator>
  <cp:lastModifiedBy>directiva</cp:lastModifiedBy>
  <cp:revision>2</cp:revision>
  <cp:lastPrinted>2019-07-01T20:50:00Z</cp:lastPrinted>
  <dcterms:created xsi:type="dcterms:W3CDTF">2024-12-27T18:17:00Z</dcterms:created>
  <dcterms:modified xsi:type="dcterms:W3CDTF">2024-12-27T18:17:00Z</dcterms:modified>
</cp:coreProperties>
</file>