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4543B3" w14:textId="77777777" w:rsidR="001F5FFA" w:rsidRDefault="001F5FFA">
      <w:pPr>
        <w:pStyle w:val="Textoindependiente"/>
        <w:spacing w:before="80"/>
        <w:ind w:firstLine="0"/>
        <w:rPr>
          <w:rFonts w:ascii="Times New Roman"/>
          <w:sz w:val="28"/>
        </w:rPr>
      </w:pPr>
      <w:bookmarkStart w:id="0" w:name="_GoBack"/>
      <w:bookmarkEnd w:id="0"/>
    </w:p>
    <w:p w14:paraId="0B431E9F" w14:textId="77777777" w:rsidR="001F5FFA" w:rsidRDefault="00C8470F">
      <w:pPr>
        <w:pStyle w:val="Ttulo1"/>
        <w:jc w:val="center"/>
        <w:rPr>
          <w:u w:val="none"/>
        </w:rPr>
      </w:pPr>
      <w:r>
        <w:rPr>
          <w:color w:val="4F81BC"/>
          <w:spacing w:val="-12"/>
          <w:u w:val="none"/>
        </w:rPr>
        <w:t>NORMAS</w:t>
      </w:r>
      <w:r>
        <w:rPr>
          <w:color w:val="4F81BC"/>
          <w:spacing w:val="-4"/>
          <w:u w:val="none"/>
        </w:rPr>
        <w:t xml:space="preserve"> </w:t>
      </w:r>
      <w:r>
        <w:rPr>
          <w:color w:val="4F81BC"/>
          <w:spacing w:val="-12"/>
          <w:u w:val="none"/>
        </w:rPr>
        <w:t>DE</w:t>
      </w:r>
      <w:r>
        <w:rPr>
          <w:color w:val="4F81BC"/>
          <w:spacing w:val="-4"/>
          <w:u w:val="none"/>
        </w:rPr>
        <w:t xml:space="preserve"> </w:t>
      </w:r>
      <w:r>
        <w:rPr>
          <w:color w:val="4F81BC"/>
          <w:spacing w:val="-12"/>
          <w:u w:val="none"/>
        </w:rPr>
        <w:t>FACTURACIÓN</w:t>
      </w:r>
    </w:p>
    <w:p w14:paraId="28FA5F27" w14:textId="77777777" w:rsidR="001F5FFA" w:rsidRDefault="00C8470F">
      <w:pPr>
        <w:pStyle w:val="Ttulo2"/>
        <w:spacing w:before="250"/>
        <w:ind w:left="1065"/>
      </w:pPr>
      <w:r>
        <w:rPr>
          <w:w w:val="90"/>
        </w:rPr>
        <w:t>Consultas</w:t>
      </w:r>
      <w:r>
        <w:rPr>
          <w:spacing w:val="-4"/>
        </w:rPr>
        <w:t xml:space="preserve"> </w:t>
      </w:r>
      <w:r>
        <w:rPr>
          <w:w w:val="90"/>
        </w:rPr>
        <w:t>Médicas</w:t>
      </w:r>
      <w:r>
        <w:rPr>
          <w:spacing w:val="-6"/>
        </w:rPr>
        <w:t xml:space="preserve"> </w:t>
      </w:r>
      <w:r>
        <w:rPr>
          <w:w w:val="90"/>
        </w:rPr>
        <w:t>y</w:t>
      </w:r>
      <w:r>
        <w:rPr>
          <w:spacing w:val="-4"/>
        </w:rPr>
        <w:t xml:space="preserve"> </w:t>
      </w:r>
      <w:r>
        <w:rPr>
          <w:w w:val="90"/>
        </w:rPr>
        <w:t>prácticas</w:t>
      </w:r>
      <w:r>
        <w:rPr>
          <w:spacing w:val="-2"/>
        </w:rPr>
        <w:t xml:space="preserve"> </w:t>
      </w:r>
      <w:r>
        <w:rPr>
          <w:spacing w:val="-2"/>
          <w:w w:val="90"/>
        </w:rPr>
        <w:t>ambulatorias:</w:t>
      </w:r>
    </w:p>
    <w:p w14:paraId="28212726" w14:textId="77777777" w:rsidR="001F5FFA" w:rsidRDefault="001F5FFA">
      <w:pPr>
        <w:pStyle w:val="Textoindependiente"/>
        <w:spacing w:before="220"/>
        <w:ind w:firstLine="0"/>
        <w:rPr>
          <w:rFonts w:ascii="Trebuchet MS"/>
          <w:b/>
          <w:sz w:val="22"/>
        </w:rPr>
      </w:pPr>
    </w:p>
    <w:p w14:paraId="1AE79754" w14:textId="77777777" w:rsidR="001F5FFA" w:rsidRDefault="00C8470F">
      <w:pPr>
        <w:pStyle w:val="Textoindependiente"/>
        <w:spacing w:line="261" w:lineRule="auto"/>
        <w:ind w:left="926" w:right="750" w:firstLine="0"/>
      </w:pPr>
      <w:r>
        <w:t>Al</w:t>
      </w:r>
      <w:r>
        <w:rPr>
          <w:spacing w:val="-16"/>
        </w:rPr>
        <w:t xml:space="preserve"> </w:t>
      </w:r>
      <w:r>
        <w:t>momento</w:t>
      </w:r>
      <w:r>
        <w:rPr>
          <w:spacing w:val="-16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presentar</w:t>
      </w:r>
      <w:r>
        <w:rPr>
          <w:spacing w:val="-16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facturación</w:t>
      </w:r>
      <w:r>
        <w:rPr>
          <w:spacing w:val="-15"/>
        </w:rPr>
        <w:t xml:space="preserve"> </w:t>
      </w:r>
      <w:r>
        <w:t>ante</w:t>
      </w:r>
      <w:r>
        <w:rPr>
          <w:spacing w:val="-16"/>
        </w:rPr>
        <w:t xml:space="preserve"> </w:t>
      </w:r>
      <w:r>
        <w:t>Bramed</w:t>
      </w:r>
      <w:r>
        <w:rPr>
          <w:spacing w:val="-15"/>
        </w:rPr>
        <w:t xml:space="preserve"> </w:t>
      </w:r>
      <w:r>
        <w:t>SRL</w:t>
      </w:r>
      <w:r>
        <w:rPr>
          <w:spacing w:val="-16"/>
        </w:rPr>
        <w:t xml:space="preserve"> </w:t>
      </w:r>
      <w:r>
        <w:t>deberá</w:t>
      </w:r>
      <w:r>
        <w:rPr>
          <w:spacing w:val="-16"/>
        </w:rPr>
        <w:t xml:space="preserve"> </w:t>
      </w:r>
      <w:r>
        <w:t>hacerlo</w:t>
      </w:r>
      <w:r>
        <w:rPr>
          <w:spacing w:val="-15"/>
        </w:rPr>
        <w:t xml:space="preserve"> </w:t>
      </w:r>
      <w:r>
        <w:t>mediante</w:t>
      </w:r>
      <w:r>
        <w:rPr>
          <w:spacing w:val="-16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 xml:space="preserve">resumen </w:t>
      </w:r>
      <w:r>
        <w:rPr>
          <w:spacing w:val="-2"/>
        </w:rPr>
        <w:t>(Master)</w:t>
      </w:r>
      <w:r>
        <w:rPr>
          <w:spacing w:val="-14"/>
        </w:rPr>
        <w:t xml:space="preserve"> </w:t>
      </w:r>
      <w:r>
        <w:rPr>
          <w:spacing w:val="-2"/>
        </w:rPr>
        <w:t>en</w:t>
      </w:r>
      <w:r>
        <w:rPr>
          <w:spacing w:val="-14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cual</w:t>
      </w:r>
      <w:r>
        <w:rPr>
          <w:spacing w:val="-14"/>
        </w:rPr>
        <w:t xml:space="preserve"> </w:t>
      </w:r>
      <w:r>
        <w:rPr>
          <w:spacing w:val="-2"/>
        </w:rPr>
        <w:t>detalle</w:t>
      </w:r>
      <w:r>
        <w:rPr>
          <w:spacing w:val="-14"/>
        </w:rPr>
        <w:t xml:space="preserve"> </w:t>
      </w:r>
      <w:r>
        <w:rPr>
          <w:spacing w:val="-2"/>
        </w:rPr>
        <w:t>denominación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14"/>
        </w:rPr>
        <w:t xml:space="preserve"> </w:t>
      </w:r>
      <w:r>
        <w:rPr>
          <w:spacing w:val="-2"/>
        </w:rPr>
        <w:t>prestador,</w:t>
      </w:r>
      <w:r>
        <w:rPr>
          <w:spacing w:val="-13"/>
        </w:rPr>
        <w:t xml:space="preserve"> </w:t>
      </w:r>
      <w:r>
        <w:rPr>
          <w:spacing w:val="-2"/>
        </w:rPr>
        <w:t>Nº</w:t>
      </w:r>
      <w:r>
        <w:rPr>
          <w:spacing w:val="-14"/>
        </w:rPr>
        <w:t xml:space="preserve"> </w:t>
      </w:r>
      <w:r>
        <w:rPr>
          <w:spacing w:val="-2"/>
        </w:rPr>
        <w:t>de</w:t>
      </w:r>
      <w:r>
        <w:rPr>
          <w:spacing w:val="-14"/>
        </w:rPr>
        <w:t xml:space="preserve"> </w:t>
      </w:r>
      <w:r>
        <w:rPr>
          <w:spacing w:val="-2"/>
        </w:rPr>
        <w:t>afiliado,</w:t>
      </w:r>
      <w:r>
        <w:rPr>
          <w:spacing w:val="-13"/>
        </w:rPr>
        <w:t xml:space="preserve"> </w:t>
      </w:r>
      <w:r>
        <w:rPr>
          <w:spacing w:val="-2"/>
        </w:rPr>
        <w:t>fecha,</w:t>
      </w:r>
      <w:r>
        <w:rPr>
          <w:spacing w:val="-14"/>
        </w:rPr>
        <w:t xml:space="preserve"> </w:t>
      </w:r>
      <w:r>
        <w:rPr>
          <w:spacing w:val="-2"/>
        </w:rPr>
        <w:t>prestación</w:t>
      </w:r>
      <w:r>
        <w:rPr>
          <w:spacing w:val="-14"/>
        </w:rPr>
        <w:t xml:space="preserve"> </w:t>
      </w:r>
      <w:r>
        <w:rPr>
          <w:spacing w:val="-2"/>
        </w:rPr>
        <w:t xml:space="preserve">facturada </w:t>
      </w:r>
      <w:r>
        <w:t>(códigos),</w:t>
      </w:r>
      <w:r>
        <w:rPr>
          <w:spacing w:val="-3"/>
        </w:rPr>
        <w:t xml:space="preserve"> </w:t>
      </w:r>
      <w:r>
        <w:t>monto</w:t>
      </w:r>
      <w:r>
        <w:rPr>
          <w:spacing w:val="-4"/>
        </w:rPr>
        <w:t xml:space="preserve"> </w:t>
      </w:r>
      <w:r>
        <w:t>convenido y</w:t>
      </w:r>
      <w:r>
        <w:rPr>
          <w:spacing w:val="-3"/>
        </w:rPr>
        <w:t xml:space="preserve"> </w:t>
      </w:r>
      <w:r>
        <w:t>total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facturación.</w:t>
      </w:r>
    </w:p>
    <w:p w14:paraId="41A51FAC" w14:textId="77777777" w:rsidR="001F5FFA" w:rsidRDefault="001F5FFA">
      <w:pPr>
        <w:pStyle w:val="Textoindependiente"/>
        <w:ind w:firstLine="0"/>
      </w:pPr>
    </w:p>
    <w:p w14:paraId="76BCDF20" w14:textId="77777777" w:rsidR="001F5FFA" w:rsidRDefault="001F5FFA">
      <w:pPr>
        <w:pStyle w:val="Textoindependiente"/>
        <w:spacing w:before="3"/>
        <w:ind w:firstLine="0"/>
      </w:pPr>
    </w:p>
    <w:p w14:paraId="46C8C011" w14:textId="77777777" w:rsidR="001F5FFA" w:rsidRDefault="00C8470F">
      <w:pPr>
        <w:pStyle w:val="Textoindependiente"/>
        <w:ind w:left="892" w:firstLine="0"/>
      </w:pPr>
      <w:r>
        <w:rPr>
          <w:spacing w:val="-6"/>
        </w:rPr>
        <w:t>Adjuntar</w:t>
      </w:r>
      <w:r>
        <w:rPr>
          <w:spacing w:val="-2"/>
        </w:rPr>
        <w:t xml:space="preserve"> </w:t>
      </w:r>
      <w:r>
        <w:rPr>
          <w:spacing w:val="-6"/>
        </w:rPr>
        <w:t>al resumen</w:t>
      </w:r>
      <w:r>
        <w:rPr>
          <w:spacing w:val="-9"/>
        </w:rPr>
        <w:t xml:space="preserve"> </w:t>
      </w:r>
      <w:r>
        <w:rPr>
          <w:spacing w:val="-6"/>
        </w:rPr>
        <w:t>(Master)</w:t>
      </w:r>
      <w:r>
        <w:rPr>
          <w:spacing w:val="-2"/>
        </w:rPr>
        <w:t xml:space="preserve"> </w:t>
      </w:r>
      <w:r>
        <w:rPr>
          <w:spacing w:val="-6"/>
        </w:rPr>
        <w:t>el</w:t>
      </w:r>
      <w:r>
        <w:rPr>
          <w:spacing w:val="-8"/>
        </w:rPr>
        <w:t xml:space="preserve"> </w:t>
      </w:r>
      <w:r>
        <w:rPr>
          <w:spacing w:val="-6"/>
        </w:rPr>
        <w:t>R/P</w:t>
      </w:r>
      <w:r>
        <w:rPr>
          <w:spacing w:val="-3"/>
        </w:rPr>
        <w:t xml:space="preserve"> </w:t>
      </w:r>
      <w:r>
        <w:rPr>
          <w:spacing w:val="-6"/>
        </w:rPr>
        <w:t>con</w:t>
      </w:r>
      <w:r>
        <w:rPr>
          <w:spacing w:val="-7"/>
        </w:rPr>
        <w:t xml:space="preserve"> </w:t>
      </w:r>
      <w:r>
        <w:rPr>
          <w:spacing w:val="-6"/>
        </w:rPr>
        <w:t>los</w:t>
      </w:r>
      <w:r>
        <w:rPr>
          <w:spacing w:val="-4"/>
        </w:rPr>
        <w:t xml:space="preserve"> </w:t>
      </w:r>
      <w:r>
        <w:rPr>
          <w:spacing w:val="-6"/>
        </w:rPr>
        <w:t>siguientes</w:t>
      </w:r>
      <w:r>
        <w:rPr>
          <w:spacing w:val="-4"/>
        </w:rPr>
        <w:t xml:space="preserve"> </w:t>
      </w:r>
      <w:r>
        <w:rPr>
          <w:spacing w:val="-6"/>
        </w:rPr>
        <w:t>datos:</w:t>
      </w:r>
    </w:p>
    <w:p w14:paraId="1E7D2651" w14:textId="77777777" w:rsidR="001F5FFA" w:rsidRDefault="001F5FFA">
      <w:pPr>
        <w:pStyle w:val="Textoindependiente"/>
        <w:spacing w:before="19"/>
        <w:ind w:firstLine="0"/>
      </w:pPr>
    </w:p>
    <w:p w14:paraId="4233B89C" w14:textId="77777777" w:rsidR="001F5FFA" w:rsidRDefault="00C8470F">
      <w:pPr>
        <w:pStyle w:val="Ttulo2"/>
        <w:ind w:left="959"/>
        <w:rPr>
          <w:sz w:val="20"/>
        </w:rPr>
      </w:pPr>
      <w:r>
        <w:rPr>
          <w:spacing w:val="-2"/>
          <w:u w:val="single"/>
        </w:rPr>
        <w:t>Profesional</w:t>
      </w:r>
      <w:r>
        <w:rPr>
          <w:spacing w:val="-2"/>
          <w:sz w:val="20"/>
          <w:u w:val="single"/>
        </w:rPr>
        <w:t>:</w:t>
      </w:r>
    </w:p>
    <w:p w14:paraId="553E0193" w14:textId="77777777" w:rsidR="001F5FFA" w:rsidRDefault="001F5FFA">
      <w:pPr>
        <w:pStyle w:val="Textoindependiente"/>
        <w:spacing w:before="68"/>
        <w:ind w:firstLine="0"/>
        <w:rPr>
          <w:rFonts w:ascii="Trebuchet MS"/>
          <w:b/>
        </w:rPr>
      </w:pPr>
    </w:p>
    <w:p w14:paraId="46CF5A7D" w14:textId="77777777" w:rsidR="001F5FFA" w:rsidRDefault="00C8470F">
      <w:pPr>
        <w:pStyle w:val="Prrafodelista"/>
        <w:numPr>
          <w:ilvl w:val="0"/>
          <w:numId w:val="2"/>
        </w:numPr>
        <w:tabs>
          <w:tab w:val="left" w:pos="1763"/>
        </w:tabs>
        <w:spacing w:before="0"/>
        <w:rPr>
          <w:sz w:val="20"/>
        </w:rPr>
      </w:pPr>
      <w:r>
        <w:rPr>
          <w:spacing w:val="-4"/>
          <w:sz w:val="20"/>
        </w:rPr>
        <w:t>Diagnóstico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presuntivo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firme.</w:t>
      </w:r>
    </w:p>
    <w:p w14:paraId="1BCF5171" w14:textId="77777777" w:rsidR="001F5FFA" w:rsidRDefault="001F5FFA">
      <w:pPr>
        <w:pStyle w:val="Textoindependiente"/>
        <w:spacing w:before="4"/>
        <w:ind w:firstLine="0"/>
      </w:pPr>
    </w:p>
    <w:p w14:paraId="7B742255" w14:textId="77777777" w:rsidR="001F5FFA" w:rsidRDefault="00C8470F">
      <w:pPr>
        <w:pStyle w:val="Textoindependiente"/>
        <w:spacing w:line="259" w:lineRule="auto"/>
        <w:ind w:left="935" w:right="750" w:hanging="12"/>
      </w:pPr>
      <w:r>
        <w:rPr>
          <w:spacing w:val="-2"/>
        </w:rPr>
        <w:t>*En</w:t>
      </w:r>
      <w:r>
        <w:rPr>
          <w:spacing w:val="-13"/>
        </w:rPr>
        <w:t xml:space="preserve"> </w:t>
      </w:r>
      <w:r>
        <w:rPr>
          <w:spacing w:val="-2"/>
        </w:rPr>
        <w:t>caso</w:t>
      </w:r>
      <w:r>
        <w:rPr>
          <w:spacing w:val="-11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que</w:t>
      </w:r>
      <w:r>
        <w:rPr>
          <w:spacing w:val="-11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diagnóstico</w:t>
      </w:r>
      <w:r>
        <w:rPr>
          <w:spacing w:val="-13"/>
        </w:rPr>
        <w:t xml:space="preserve"> </w:t>
      </w:r>
      <w:r>
        <w:rPr>
          <w:spacing w:val="-2"/>
        </w:rPr>
        <w:t>corresponda</w:t>
      </w:r>
      <w:r>
        <w:rPr>
          <w:spacing w:val="-11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un</w:t>
      </w:r>
      <w:r>
        <w:rPr>
          <w:spacing w:val="-13"/>
        </w:rPr>
        <w:t xml:space="preserve"> </w:t>
      </w:r>
      <w:r>
        <w:rPr>
          <w:spacing w:val="-2"/>
        </w:rPr>
        <w:t>control,</w:t>
      </w:r>
      <w:r>
        <w:rPr>
          <w:spacing w:val="-13"/>
        </w:rPr>
        <w:t xml:space="preserve"> </w:t>
      </w:r>
      <w:r>
        <w:rPr>
          <w:spacing w:val="-2"/>
        </w:rPr>
        <w:t>especificar</w:t>
      </w:r>
      <w:r>
        <w:rPr>
          <w:spacing w:val="-10"/>
        </w:rPr>
        <w:t xml:space="preserve"> </w:t>
      </w:r>
      <w:r>
        <w:rPr>
          <w:spacing w:val="-2"/>
        </w:rPr>
        <w:t>el</w:t>
      </w:r>
      <w:r>
        <w:rPr>
          <w:spacing w:val="-13"/>
        </w:rPr>
        <w:t xml:space="preserve"> </w:t>
      </w:r>
      <w:r>
        <w:rPr>
          <w:spacing w:val="-2"/>
        </w:rPr>
        <w:t>mismo</w:t>
      </w:r>
      <w:r>
        <w:rPr>
          <w:spacing w:val="-11"/>
        </w:rPr>
        <w:t xml:space="preserve"> </w:t>
      </w:r>
      <w:r>
        <w:rPr>
          <w:spacing w:val="-2"/>
        </w:rPr>
        <w:t>por</w:t>
      </w:r>
      <w:r>
        <w:rPr>
          <w:spacing w:val="-12"/>
        </w:rPr>
        <w:t xml:space="preserve"> </w:t>
      </w:r>
      <w:r>
        <w:rPr>
          <w:spacing w:val="-2"/>
        </w:rPr>
        <w:t>ej.:</w:t>
      </w:r>
      <w:r>
        <w:rPr>
          <w:spacing w:val="-13"/>
        </w:rPr>
        <w:t xml:space="preserve"> </w:t>
      </w:r>
      <w:r>
        <w:rPr>
          <w:spacing w:val="-2"/>
        </w:rPr>
        <w:t>control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0"/>
        </w:rPr>
        <w:t xml:space="preserve"> </w:t>
      </w:r>
      <w:r>
        <w:rPr>
          <w:spacing w:val="-2"/>
        </w:rPr>
        <w:t xml:space="preserve">niño </w:t>
      </w:r>
      <w:r>
        <w:t>sano,</w:t>
      </w:r>
      <w:r>
        <w:rPr>
          <w:spacing w:val="-8"/>
        </w:rPr>
        <w:t xml:space="preserve"> </w:t>
      </w:r>
      <w:r>
        <w:t>control</w:t>
      </w:r>
      <w:r>
        <w:rPr>
          <w:spacing w:val="-9"/>
        </w:rPr>
        <w:t xml:space="preserve"> </w:t>
      </w:r>
      <w:r>
        <w:t>postquirúrgico</w:t>
      </w:r>
      <w:r>
        <w:rPr>
          <w:spacing w:val="-8"/>
        </w:rPr>
        <w:t xml:space="preserve"> </w:t>
      </w:r>
      <w:r>
        <w:t>etc.,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contrario</w:t>
      </w:r>
      <w:r>
        <w:rPr>
          <w:spacing w:val="-10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considera</w:t>
      </w:r>
      <w:r>
        <w:rPr>
          <w:spacing w:val="-10"/>
        </w:rPr>
        <w:t xml:space="preserve"> </w:t>
      </w:r>
      <w:r>
        <w:t>como</w:t>
      </w:r>
      <w:r>
        <w:rPr>
          <w:spacing w:val="-10"/>
        </w:rPr>
        <w:t xml:space="preserve"> </w:t>
      </w:r>
      <w:r>
        <w:t>diagnostico</w:t>
      </w:r>
      <w:r>
        <w:rPr>
          <w:spacing w:val="-7"/>
        </w:rPr>
        <w:t xml:space="preserve"> </w:t>
      </w:r>
      <w:r>
        <w:t>válido,</w:t>
      </w:r>
      <w:r>
        <w:rPr>
          <w:spacing w:val="-8"/>
        </w:rPr>
        <w:t xml:space="preserve"> </w:t>
      </w:r>
      <w:r>
        <w:t>lo</w:t>
      </w:r>
      <w:r>
        <w:rPr>
          <w:spacing w:val="-10"/>
        </w:rPr>
        <w:t xml:space="preserve"> </w:t>
      </w:r>
      <w:r>
        <w:t>cual derivará</w:t>
      </w:r>
      <w:r>
        <w:rPr>
          <w:spacing w:val="-3"/>
        </w:rPr>
        <w:t xml:space="preserve"> </w:t>
      </w:r>
      <w:r>
        <w:t>en un débito no</w:t>
      </w:r>
      <w:r>
        <w:rPr>
          <w:spacing w:val="-1"/>
        </w:rPr>
        <w:t xml:space="preserve"> </w:t>
      </w:r>
      <w:r>
        <w:t>re</w:t>
      </w:r>
      <w:r>
        <w:rPr>
          <w:spacing w:val="-3"/>
        </w:rPr>
        <w:t xml:space="preserve"> </w:t>
      </w:r>
      <w:r>
        <w:t>facturable.</w:t>
      </w:r>
    </w:p>
    <w:p w14:paraId="3155FF41" w14:textId="77777777" w:rsidR="001F5FFA" w:rsidRDefault="00C8470F">
      <w:pPr>
        <w:spacing w:before="241"/>
        <w:ind w:left="926"/>
        <w:rPr>
          <w:rFonts w:ascii="Gill Sans MT" w:hAnsi="Gill Sans MT"/>
          <w:i/>
          <w:sz w:val="21"/>
        </w:rPr>
      </w:pPr>
      <w:r>
        <w:rPr>
          <w:rFonts w:ascii="Gill Sans MT" w:hAnsi="Gill Sans MT"/>
          <w:i/>
          <w:spacing w:val="-4"/>
          <w:sz w:val="21"/>
          <w:u w:val="single"/>
        </w:rPr>
        <w:t>El</w:t>
      </w:r>
      <w:r>
        <w:rPr>
          <w:rFonts w:ascii="Gill Sans MT" w:hAnsi="Gill Sans MT"/>
          <w:i/>
          <w:spacing w:val="-11"/>
          <w:sz w:val="21"/>
          <w:u w:val="single"/>
        </w:rPr>
        <w:t xml:space="preserve"> </w:t>
      </w:r>
      <w:r>
        <w:rPr>
          <w:rFonts w:ascii="Trebuchet MS" w:hAnsi="Trebuchet MS"/>
          <w:i/>
          <w:spacing w:val="-4"/>
          <w:sz w:val="21"/>
          <w:u w:val="single"/>
        </w:rPr>
        <w:t>“certificado</w:t>
      </w:r>
      <w:r>
        <w:rPr>
          <w:rFonts w:ascii="Trebuchet MS" w:hAnsi="Trebuchet MS"/>
          <w:i/>
          <w:spacing w:val="-11"/>
          <w:sz w:val="21"/>
          <w:u w:val="single"/>
        </w:rPr>
        <w:t xml:space="preserve"> </w:t>
      </w:r>
      <w:r>
        <w:rPr>
          <w:rFonts w:ascii="Trebuchet MS" w:hAnsi="Trebuchet MS"/>
          <w:i/>
          <w:spacing w:val="-4"/>
          <w:sz w:val="21"/>
          <w:u w:val="single"/>
        </w:rPr>
        <w:t>médico”</w:t>
      </w:r>
      <w:r>
        <w:rPr>
          <w:rFonts w:ascii="Trebuchet MS" w:hAnsi="Trebuchet MS"/>
          <w:i/>
          <w:spacing w:val="-9"/>
          <w:sz w:val="21"/>
          <w:u w:val="single"/>
        </w:rPr>
        <w:t xml:space="preserve"> </w:t>
      </w:r>
      <w:r>
        <w:rPr>
          <w:rFonts w:ascii="Trebuchet MS" w:hAnsi="Trebuchet MS"/>
          <w:i/>
          <w:spacing w:val="-4"/>
          <w:sz w:val="21"/>
          <w:u w:val="single"/>
        </w:rPr>
        <w:t>no</w:t>
      </w:r>
      <w:r>
        <w:rPr>
          <w:rFonts w:ascii="Trebuchet MS" w:hAnsi="Trebuchet MS"/>
          <w:i/>
          <w:spacing w:val="-13"/>
          <w:sz w:val="21"/>
          <w:u w:val="single"/>
        </w:rPr>
        <w:t xml:space="preserve"> </w:t>
      </w:r>
      <w:r>
        <w:rPr>
          <w:rFonts w:ascii="Gill Sans MT" w:hAnsi="Gill Sans MT"/>
          <w:i/>
          <w:spacing w:val="-4"/>
          <w:sz w:val="21"/>
          <w:u w:val="single"/>
        </w:rPr>
        <w:t>es válido</w:t>
      </w:r>
      <w:r>
        <w:rPr>
          <w:rFonts w:ascii="Gill Sans MT" w:hAnsi="Gill Sans MT"/>
          <w:i/>
          <w:spacing w:val="-6"/>
          <w:sz w:val="21"/>
          <w:u w:val="single"/>
        </w:rPr>
        <w:t xml:space="preserve"> </w:t>
      </w:r>
      <w:r>
        <w:rPr>
          <w:rFonts w:ascii="Gill Sans MT" w:hAnsi="Gill Sans MT"/>
          <w:i/>
          <w:spacing w:val="-4"/>
          <w:sz w:val="21"/>
          <w:u w:val="single"/>
        </w:rPr>
        <w:t>como</w:t>
      </w:r>
      <w:r>
        <w:rPr>
          <w:rFonts w:ascii="Gill Sans MT" w:hAnsi="Gill Sans MT"/>
          <w:i/>
          <w:spacing w:val="-5"/>
          <w:sz w:val="21"/>
          <w:u w:val="single"/>
        </w:rPr>
        <w:t xml:space="preserve"> </w:t>
      </w:r>
      <w:r>
        <w:rPr>
          <w:rFonts w:ascii="Gill Sans MT" w:hAnsi="Gill Sans MT"/>
          <w:i/>
          <w:spacing w:val="-4"/>
          <w:sz w:val="21"/>
          <w:u w:val="single"/>
        </w:rPr>
        <w:t>diagnóstico.</w:t>
      </w:r>
    </w:p>
    <w:p w14:paraId="4B2E3B80" w14:textId="77777777" w:rsidR="001F5FFA" w:rsidRDefault="00C8470F">
      <w:pPr>
        <w:pStyle w:val="Prrafodelista"/>
        <w:numPr>
          <w:ilvl w:val="0"/>
          <w:numId w:val="2"/>
        </w:numPr>
        <w:tabs>
          <w:tab w:val="left" w:pos="1763"/>
        </w:tabs>
        <w:spacing w:before="197"/>
        <w:rPr>
          <w:sz w:val="20"/>
        </w:rPr>
      </w:pPr>
      <w:r>
        <w:rPr>
          <w:spacing w:val="-6"/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sello</w:t>
      </w:r>
      <w:r>
        <w:rPr>
          <w:spacing w:val="-8"/>
          <w:sz w:val="20"/>
        </w:rPr>
        <w:t xml:space="preserve"> </w:t>
      </w:r>
      <w:r>
        <w:rPr>
          <w:spacing w:val="-6"/>
          <w:sz w:val="20"/>
        </w:rPr>
        <w:t>del profesional.</w:t>
      </w:r>
    </w:p>
    <w:p w14:paraId="47AD8400" w14:textId="77777777" w:rsidR="001F5FFA" w:rsidRDefault="001F5FFA">
      <w:pPr>
        <w:pStyle w:val="Textoindependiente"/>
        <w:ind w:firstLine="0"/>
      </w:pPr>
    </w:p>
    <w:p w14:paraId="66ADE06B" w14:textId="77777777" w:rsidR="001F5FFA" w:rsidRDefault="001F5FFA">
      <w:pPr>
        <w:pStyle w:val="Textoindependiente"/>
        <w:spacing w:before="102"/>
        <w:ind w:firstLine="0"/>
      </w:pPr>
    </w:p>
    <w:p w14:paraId="378762B5" w14:textId="77777777" w:rsidR="001F5FFA" w:rsidRDefault="00C8470F">
      <w:pPr>
        <w:pStyle w:val="Ttulo2"/>
        <w:ind w:left="959"/>
      </w:pPr>
      <w:r>
        <w:rPr>
          <w:w w:val="85"/>
          <w:u w:val="single"/>
        </w:rPr>
        <w:t>Por</w:t>
      </w:r>
      <w:r>
        <w:rPr>
          <w:spacing w:val="-8"/>
          <w:u w:val="single"/>
        </w:rPr>
        <w:t xml:space="preserve"> </w:t>
      </w:r>
      <w:r>
        <w:rPr>
          <w:w w:val="85"/>
          <w:u w:val="single"/>
        </w:rPr>
        <w:t>el</w:t>
      </w:r>
      <w:r>
        <w:rPr>
          <w:spacing w:val="-5"/>
          <w:u w:val="single"/>
        </w:rPr>
        <w:t xml:space="preserve"> </w:t>
      </w:r>
      <w:r>
        <w:rPr>
          <w:spacing w:val="-2"/>
          <w:w w:val="85"/>
          <w:u w:val="single"/>
        </w:rPr>
        <w:t>afiliado:</w:t>
      </w:r>
    </w:p>
    <w:p w14:paraId="5FE27A91" w14:textId="77777777" w:rsidR="001F5FFA" w:rsidRDefault="00C8470F">
      <w:pPr>
        <w:pStyle w:val="Prrafodelista"/>
        <w:numPr>
          <w:ilvl w:val="0"/>
          <w:numId w:val="2"/>
        </w:numPr>
        <w:tabs>
          <w:tab w:val="left" w:pos="1763"/>
        </w:tabs>
        <w:spacing w:before="136"/>
        <w:rPr>
          <w:sz w:val="20"/>
        </w:rPr>
      </w:pPr>
      <w:r>
        <w:rPr>
          <w:spacing w:val="-4"/>
          <w:sz w:val="20"/>
        </w:rPr>
        <w:t>Firma,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Nº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carnet,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aclaración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firma,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fecha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la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práctica.</w:t>
      </w:r>
    </w:p>
    <w:p w14:paraId="0E84EB17" w14:textId="77777777" w:rsidR="001F5FFA" w:rsidRDefault="00C8470F">
      <w:pPr>
        <w:pStyle w:val="Prrafodelista"/>
        <w:numPr>
          <w:ilvl w:val="0"/>
          <w:numId w:val="2"/>
        </w:numPr>
        <w:tabs>
          <w:tab w:val="left" w:pos="1763"/>
        </w:tabs>
        <w:spacing w:before="139"/>
        <w:rPr>
          <w:sz w:val="20"/>
        </w:rPr>
      </w:pPr>
      <w:r>
        <w:rPr>
          <w:spacing w:val="-4"/>
          <w:sz w:val="20"/>
        </w:rPr>
        <w:t>Toda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práctica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ambulatoria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deberá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adjuntar</w:t>
      </w:r>
      <w:r>
        <w:rPr>
          <w:sz w:val="20"/>
        </w:rPr>
        <w:t xml:space="preserve"> </w:t>
      </w:r>
      <w:r>
        <w:rPr>
          <w:spacing w:val="-4"/>
          <w:sz w:val="20"/>
        </w:rPr>
        <w:t>autorización</w:t>
      </w:r>
      <w:r>
        <w:rPr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médico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protocolar.</w:t>
      </w:r>
    </w:p>
    <w:p w14:paraId="1C3B7FBD" w14:textId="77777777" w:rsidR="001F5FFA" w:rsidRDefault="00C8470F">
      <w:pPr>
        <w:pStyle w:val="Prrafodelista"/>
        <w:numPr>
          <w:ilvl w:val="0"/>
          <w:numId w:val="2"/>
        </w:numPr>
        <w:tabs>
          <w:tab w:val="left" w:pos="1763"/>
        </w:tabs>
        <w:spacing w:before="143" w:line="235" w:lineRule="auto"/>
        <w:ind w:right="988"/>
        <w:rPr>
          <w:sz w:val="20"/>
        </w:rPr>
      </w:pPr>
      <w:r>
        <w:rPr>
          <w:spacing w:val="-4"/>
          <w:sz w:val="20"/>
        </w:rPr>
        <w:t>Todos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los tratamientos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por sesiones ambulatorias, deberán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tener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autorización previa 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 xml:space="preserve">su </w:t>
      </w:r>
      <w:r>
        <w:rPr>
          <w:sz w:val="20"/>
        </w:rPr>
        <w:t>realización.</w:t>
      </w:r>
      <w:r>
        <w:rPr>
          <w:spacing w:val="-11"/>
          <w:sz w:val="20"/>
        </w:rPr>
        <w:t xml:space="preserve"> </w:t>
      </w:r>
      <w:r>
        <w:rPr>
          <w:sz w:val="20"/>
        </w:rPr>
        <w:t>Detallar</w:t>
      </w:r>
      <w:r>
        <w:rPr>
          <w:spacing w:val="-12"/>
          <w:sz w:val="20"/>
        </w:rPr>
        <w:t xml:space="preserve"> </w:t>
      </w:r>
      <w:r>
        <w:rPr>
          <w:sz w:val="20"/>
        </w:rPr>
        <w:t>por</w:t>
      </w:r>
      <w:r>
        <w:rPr>
          <w:spacing w:val="-12"/>
          <w:sz w:val="20"/>
        </w:rPr>
        <w:t xml:space="preserve"> </w:t>
      </w:r>
      <w:r>
        <w:rPr>
          <w:sz w:val="20"/>
        </w:rPr>
        <w:t>cada</w:t>
      </w:r>
      <w:r>
        <w:rPr>
          <w:spacing w:val="-13"/>
          <w:sz w:val="20"/>
        </w:rPr>
        <w:t xml:space="preserve"> </w:t>
      </w:r>
      <w:r>
        <w:rPr>
          <w:sz w:val="20"/>
        </w:rPr>
        <w:t>sesión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3"/>
          <w:sz w:val="20"/>
        </w:rPr>
        <w:t xml:space="preserve"> </w:t>
      </w:r>
      <w:r>
        <w:rPr>
          <w:sz w:val="20"/>
        </w:rPr>
        <w:t>fecha</w:t>
      </w:r>
      <w:r>
        <w:rPr>
          <w:spacing w:val="-11"/>
          <w:sz w:val="20"/>
        </w:rPr>
        <w:t xml:space="preserve"> </w:t>
      </w:r>
      <w:r>
        <w:rPr>
          <w:sz w:val="20"/>
        </w:rPr>
        <w:t>y</w:t>
      </w:r>
      <w:r>
        <w:rPr>
          <w:spacing w:val="-13"/>
          <w:sz w:val="20"/>
        </w:rPr>
        <w:t xml:space="preserve"> </w:t>
      </w:r>
      <w:r>
        <w:rPr>
          <w:sz w:val="20"/>
        </w:rPr>
        <w:t>firma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z w:val="20"/>
        </w:rPr>
        <w:t>conformidad</w:t>
      </w:r>
      <w:r>
        <w:rPr>
          <w:spacing w:val="-12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r>
        <w:rPr>
          <w:sz w:val="20"/>
        </w:rPr>
        <w:t>paciente</w:t>
      </w:r>
    </w:p>
    <w:p w14:paraId="31A039D9" w14:textId="77777777" w:rsidR="001F5FFA" w:rsidRDefault="001F5FFA">
      <w:pPr>
        <w:pStyle w:val="Textoindependiente"/>
        <w:ind w:firstLine="0"/>
      </w:pPr>
    </w:p>
    <w:p w14:paraId="6AD7F88B" w14:textId="77777777" w:rsidR="001F5FFA" w:rsidRDefault="001F5FFA">
      <w:pPr>
        <w:pStyle w:val="Textoindependiente"/>
        <w:spacing w:before="164"/>
        <w:ind w:firstLine="0"/>
      </w:pPr>
    </w:p>
    <w:p w14:paraId="7A66EDF8" w14:textId="77777777" w:rsidR="001F5FFA" w:rsidRDefault="00C8470F">
      <w:pPr>
        <w:spacing w:line="408" w:lineRule="auto"/>
        <w:ind w:left="926" w:right="4818"/>
        <w:rPr>
          <w:sz w:val="20"/>
        </w:rPr>
      </w:pPr>
      <w:r>
        <w:rPr>
          <w:rFonts w:ascii="Trebuchet MS"/>
          <w:b/>
          <w:spacing w:val="-2"/>
          <w:sz w:val="20"/>
        </w:rPr>
        <w:t>Psicoterapia</w:t>
      </w:r>
      <w:r>
        <w:rPr>
          <w:spacing w:val="-2"/>
          <w:sz w:val="20"/>
        </w:rPr>
        <w:t>: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Tope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sesiones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anual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treinta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 xml:space="preserve">(25) </w:t>
      </w:r>
      <w:r>
        <w:rPr>
          <w:rFonts w:ascii="Trebuchet MS"/>
          <w:b/>
          <w:w w:val="90"/>
          <w:sz w:val="20"/>
        </w:rPr>
        <w:t xml:space="preserve">Kinesio/Fisio: </w:t>
      </w:r>
      <w:r>
        <w:rPr>
          <w:w w:val="90"/>
          <w:sz w:val="20"/>
        </w:rPr>
        <w:t>Tope de sesiones anual veinticinco (25).</w:t>
      </w:r>
    </w:p>
    <w:p w14:paraId="59C43E80" w14:textId="77777777" w:rsidR="001F5FFA" w:rsidRDefault="00C8470F">
      <w:pPr>
        <w:pStyle w:val="Textoindependiente"/>
        <w:spacing w:before="23"/>
        <w:ind w:left="926" w:firstLine="0"/>
      </w:pPr>
      <w:r>
        <w:rPr>
          <w:rFonts w:ascii="Trebuchet MS" w:hAnsi="Trebuchet MS"/>
          <w:b/>
          <w:spacing w:val="-4"/>
        </w:rPr>
        <w:t xml:space="preserve">Nutrición: </w:t>
      </w:r>
      <w:r>
        <w:rPr>
          <w:spacing w:val="-4"/>
        </w:rPr>
        <w:t>1er</w:t>
      </w:r>
      <w:r>
        <w:rPr>
          <w:spacing w:val="-9"/>
        </w:rPr>
        <w:t xml:space="preserve"> </w:t>
      </w:r>
      <w:r>
        <w:rPr>
          <w:spacing w:val="-4"/>
        </w:rPr>
        <w:t>Consulta</w:t>
      </w:r>
      <w:r>
        <w:rPr>
          <w:spacing w:val="-7"/>
        </w:rPr>
        <w:t xml:space="preserve"> </w:t>
      </w:r>
      <w:r>
        <w:rPr>
          <w:spacing w:val="-4"/>
        </w:rPr>
        <w:t>+</w:t>
      </w:r>
      <w:r>
        <w:rPr>
          <w:spacing w:val="-7"/>
        </w:rPr>
        <w:t xml:space="preserve"> </w:t>
      </w:r>
      <w:r>
        <w:rPr>
          <w:spacing w:val="-4"/>
        </w:rPr>
        <w:t>control</w:t>
      </w:r>
      <w:r>
        <w:rPr>
          <w:spacing w:val="-8"/>
        </w:rPr>
        <w:t xml:space="preserve"> </w:t>
      </w:r>
      <w:r>
        <w:rPr>
          <w:spacing w:val="-4"/>
        </w:rPr>
        <w:t>+</w:t>
      </w:r>
      <w:r>
        <w:rPr>
          <w:spacing w:val="-7"/>
        </w:rPr>
        <w:t xml:space="preserve"> </w:t>
      </w:r>
      <w:r>
        <w:rPr>
          <w:spacing w:val="-4"/>
        </w:rPr>
        <w:t>dieta</w:t>
      </w:r>
      <w:r>
        <w:rPr>
          <w:spacing w:val="-7"/>
        </w:rPr>
        <w:t xml:space="preserve"> </w:t>
      </w:r>
      <w:r>
        <w:rPr>
          <w:spacing w:val="-4"/>
        </w:rPr>
        <w:t>anual. Se</w:t>
      </w:r>
      <w:r>
        <w:rPr>
          <w:spacing w:val="-7"/>
        </w:rPr>
        <w:t xml:space="preserve"> </w:t>
      </w:r>
      <w:r>
        <w:rPr>
          <w:spacing w:val="-4"/>
        </w:rPr>
        <w:t>cubren</w:t>
      </w:r>
      <w:r>
        <w:rPr>
          <w:spacing w:val="-5"/>
        </w:rPr>
        <w:t xml:space="preserve"> </w:t>
      </w:r>
      <w:r>
        <w:rPr>
          <w:spacing w:val="-4"/>
        </w:rPr>
        <w:t>6</w:t>
      </w:r>
      <w:r>
        <w:rPr>
          <w:spacing w:val="-9"/>
        </w:rPr>
        <w:t xml:space="preserve"> </w:t>
      </w:r>
      <w:r>
        <w:rPr>
          <w:spacing w:val="-4"/>
        </w:rPr>
        <w:t>controles</w:t>
      </w:r>
      <w:r>
        <w:rPr>
          <w:spacing w:val="-5"/>
        </w:rPr>
        <w:t xml:space="preserve"> </w:t>
      </w:r>
      <w:r>
        <w:rPr>
          <w:spacing w:val="-4"/>
        </w:rPr>
        <w:t>anuales.</w:t>
      </w:r>
    </w:p>
    <w:p w14:paraId="589E94A2" w14:textId="77777777" w:rsidR="001F5FFA" w:rsidRDefault="001F5FFA">
      <w:pPr>
        <w:sectPr w:rsidR="001F5FFA">
          <w:headerReference w:type="even" r:id="rId7"/>
          <w:headerReference w:type="default" r:id="rId8"/>
          <w:footerReference w:type="even" r:id="rId9"/>
          <w:footerReference w:type="default" r:id="rId10"/>
          <w:type w:val="continuous"/>
          <w:pgSz w:w="11920" w:h="16850"/>
          <w:pgMar w:top="2340" w:right="720" w:bottom="1480" w:left="860" w:header="150" w:footer="1298" w:gutter="0"/>
          <w:pgNumType w:start="1"/>
          <w:cols w:space="720"/>
        </w:sectPr>
      </w:pPr>
    </w:p>
    <w:p w14:paraId="56B8E66A" w14:textId="77777777" w:rsidR="001F5FFA" w:rsidRDefault="001F5FFA">
      <w:pPr>
        <w:pStyle w:val="Textoindependiente"/>
        <w:spacing w:before="51"/>
        <w:ind w:firstLine="0"/>
      </w:pPr>
    </w:p>
    <w:p w14:paraId="0E6C4900" w14:textId="77777777" w:rsidR="001F5FFA" w:rsidRDefault="00C8470F">
      <w:pPr>
        <w:pStyle w:val="Textoindependiente"/>
        <w:spacing w:before="1" w:line="256" w:lineRule="auto"/>
        <w:ind w:left="935" w:right="750" w:hanging="12"/>
      </w:pPr>
      <w:r>
        <w:rPr>
          <w:rFonts w:ascii="Gill Sans MT" w:hAnsi="Gill Sans MT"/>
          <w:i/>
          <w:sz w:val="25"/>
        </w:rPr>
        <w:t>Nota</w:t>
      </w:r>
      <w:r>
        <w:t>:</w:t>
      </w:r>
      <w:r>
        <w:rPr>
          <w:spacing w:val="-16"/>
        </w:rPr>
        <w:t xml:space="preserve"> </w:t>
      </w:r>
      <w:r>
        <w:t>En</w:t>
      </w:r>
      <w:r>
        <w:rPr>
          <w:spacing w:val="-16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caso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el</w:t>
      </w:r>
      <w:r>
        <w:rPr>
          <w:spacing w:val="-16"/>
        </w:rPr>
        <w:t xml:space="preserve"> </w:t>
      </w:r>
      <w:r>
        <w:t>paciente</w:t>
      </w:r>
      <w:r>
        <w:rPr>
          <w:spacing w:val="-15"/>
        </w:rPr>
        <w:t xml:space="preserve"> </w:t>
      </w:r>
      <w:r>
        <w:t>requiera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más</w:t>
      </w:r>
      <w:r>
        <w:rPr>
          <w:spacing w:val="-14"/>
        </w:rPr>
        <w:t xml:space="preserve"> </w:t>
      </w:r>
      <w:r>
        <w:t>sesiones,</w:t>
      </w:r>
      <w:r>
        <w:rPr>
          <w:spacing w:val="-16"/>
        </w:rPr>
        <w:t xml:space="preserve"> </w:t>
      </w:r>
      <w:r>
        <w:t>deberá</w:t>
      </w:r>
      <w:r>
        <w:rPr>
          <w:spacing w:val="-15"/>
        </w:rPr>
        <w:t xml:space="preserve"> </w:t>
      </w:r>
      <w:r>
        <w:t>presentar</w:t>
      </w:r>
      <w:r>
        <w:rPr>
          <w:spacing w:val="-15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informe</w:t>
      </w:r>
      <w:r>
        <w:rPr>
          <w:spacing w:val="-14"/>
        </w:rPr>
        <w:t xml:space="preserve"> </w:t>
      </w:r>
      <w:r>
        <w:t xml:space="preserve">del </w:t>
      </w:r>
      <w:r>
        <w:rPr>
          <w:spacing w:val="-2"/>
        </w:rPr>
        <w:t>médico</w:t>
      </w:r>
      <w:r>
        <w:rPr>
          <w:spacing w:val="-14"/>
        </w:rPr>
        <w:t xml:space="preserve"> </w:t>
      </w:r>
      <w:r>
        <w:rPr>
          <w:spacing w:val="-2"/>
        </w:rPr>
        <w:t>solicitante</w:t>
      </w:r>
      <w:r>
        <w:rPr>
          <w:spacing w:val="-14"/>
        </w:rPr>
        <w:t xml:space="preserve"> </w:t>
      </w:r>
      <w:r>
        <w:rPr>
          <w:spacing w:val="-2"/>
        </w:rPr>
        <w:t>y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14"/>
        </w:rPr>
        <w:t xml:space="preserve"> </w:t>
      </w:r>
      <w:r>
        <w:rPr>
          <w:spacing w:val="-2"/>
        </w:rPr>
        <w:t>licenciado</w:t>
      </w:r>
      <w:r>
        <w:rPr>
          <w:spacing w:val="-14"/>
        </w:rPr>
        <w:t xml:space="preserve"> </w:t>
      </w:r>
      <w:r>
        <w:rPr>
          <w:spacing w:val="-2"/>
        </w:rPr>
        <w:t>tratante,</w:t>
      </w:r>
      <w:r>
        <w:rPr>
          <w:spacing w:val="-12"/>
        </w:rPr>
        <w:t xml:space="preserve"> </w:t>
      </w:r>
      <w:r>
        <w:rPr>
          <w:spacing w:val="-2"/>
        </w:rPr>
        <w:t>reflejando</w:t>
      </w:r>
      <w:r>
        <w:rPr>
          <w:spacing w:val="-14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situación</w:t>
      </w:r>
      <w:r>
        <w:rPr>
          <w:spacing w:val="-13"/>
        </w:rPr>
        <w:t xml:space="preserve"> </w:t>
      </w:r>
      <w:r>
        <w:rPr>
          <w:spacing w:val="-2"/>
        </w:rPr>
        <w:t>del</w:t>
      </w:r>
      <w:r>
        <w:rPr>
          <w:spacing w:val="-14"/>
        </w:rPr>
        <w:t xml:space="preserve"> </w:t>
      </w:r>
      <w:r>
        <w:rPr>
          <w:spacing w:val="-2"/>
        </w:rPr>
        <w:t>paciente</w:t>
      </w:r>
      <w:r>
        <w:rPr>
          <w:spacing w:val="-13"/>
        </w:rPr>
        <w:t xml:space="preserve"> </w:t>
      </w:r>
      <w:r>
        <w:rPr>
          <w:spacing w:val="-2"/>
        </w:rPr>
        <w:t>para</w:t>
      </w:r>
      <w:r>
        <w:rPr>
          <w:spacing w:val="-13"/>
        </w:rPr>
        <w:t xml:space="preserve"> </w:t>
      </w:r>
      <w:r>
        <w:rPr>
          <w:spacing w:val="-2"/>
        </w:rPr>
        <w:t>ser</w:t>
      </w:r>
      <w:r>
        <w:rPr>
          <w:spacing w:val="-14"/>
        </w:rPr>
        <w:t xml:space="preserve"> </w:t>
      </w:r>
      <w:r>
        <w:rPr>
          <w:spacing w:val="-2"/>
        </w:rPr>
        <w:t xml:space="preserve">evaluadopor </w:t>
      </w:r>
      <w:r>
        <w:t>auditoría médica.</w:t>
      </w:r>
    </w:p>
    <w:p w14:paraId="6B394C54" w14:textId="77777777" w:rsidR="001F5FFA" w:rsidRDefault="001F5FFA">
      <w:pPr>
        <w:pStyle w:val="Textoindependiente"/>
        <w:ind w:firstLine="0"/>
      </w:pPr>
    </w:p>
    <w:p w14:paraId="10322FB9" w14:textId="77777777" w:rsidR="001F5FFA" w:rsidRDefault="001F5FFA">
      <w:pPr>
        <w:pStyle w:val="Textoindependiente"/>
        <w:spacing w:before="14"/>
        <w:ind w:firstLine="0"/>
      </w:pPr>
    </w:p>
    <w:p w14:paraId="705D93C3" w14:textId="77777777" w:rsidR="001F5FFA" w:rsidRDefault="00C8470F">
      <w:pPr>
        <w:pStyle w:val="Ttulo2"/>
      </w:pPr>
      <w:r>
        <w:rPr>
          <w:w w:val="90"/>
        </w:rPr>
        <w:t>Causales</w:t>
      </w:r>
      <w:r>
        <w:rPr>
          <w:spacing w:val="-4"/>
          <w:w w:val="90"/>
        </w:rPr>
        <w:t xml:space="preserve"> </w:t>
      </w:r>
      <w:r>
        <w:rPr>
          <w:w w:val="90"/>
        </w:rPr>
        <w:t>de</w:t>
      </w:r>
      <w:r>
        <w:rPr>
          <w:spacing w:val="-5"/>
        </w:rPr>
        <w:t xml:space="preserve"> </w:t>
      </w:r>
      <w:r>
        <w:rPr>
          <w:spacing w:val="-2"/>
          <w:w w:val="90"/>
        </w:rPr>
        <w:t>DÉBITOS:</w:t>
      </w:r>
    </w:p>
    <w:p w14:paraId="50FA8B96" w14:textId="77777777" w:rsidR="001F5FFA" w:rsidRDefault="00C8470F">
      <w:pPr>
        <w:pStyle w:val="Textoindependiente"/>
        <w:spacing w:before="179"/>
        <w:ind w:left="926" w:firstLine="0"/>
      </w:pPr>
      <w:r>
        <w:rPr>
          <w:spacing w:val="-6"/>
        </w:rPr>
        <w:t>Se</w:t>
      </w:r>
      <w:r>
        <w:rPr>
          <w:spacing w:val="-8"/>
        </w:rPr>
        <w:t xml:space="preserve"> </w:t>
      </w:r>
      <w:r>
        <w:rPr>
          <w:spacing w:val="-6"/>
        </w:rPr>
        <w:t>consideran causales</w:t>
      </w:r>
      <w:r>
        <w:rPr>
          <w:spacing w:val="-4"/>
        </w:rPr>
        <w:t xml:space="preserve"> </w:t>
      </w:r>
      <w:r>
        <w:rPr>
          <w:spacing w:val="-6"/>
        </w:rPr>
        <w:t>de</w:t>
      </w:r>
      <w:r>
        <w:rPr>
          <w:spacing w:val="-7"/>
        </w:rPr>
        <w:t xml:space="preserve"> </w:t>
      </w:r>
      <w:r>
        <w:rPr>
          <w:spacing w:val="-6"/>
        </w:rPr>
        <w:t>débitos:</w:t>
      </w:r>
    </w:p>
    <w:p w14:paraId="36C9DB20" w14:textId="77777777" w:rsidR="001F5FFA" w:rsidRDefault="001F5FFA">
      <w:pPr>
        <w:pStyle w:val="Textoindependiente"/>
        <w:spacing w:before="10"/>
        <w:ind w:firstLine="0"/>
      </w:pPr>
    </w:p>
    <w:p w14:paraId="78E82819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1"/>
        <w:rPr>
          <w:sz w:val="20"/>
        </w:rPr>
      </w:pPr>
      <w:r>
        <w:rPr>
          <w:spacing w:val="-4"/>
          <w:sz w:val="20"/>
        </w:rPr>
        <w:t>Credencial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vencida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(no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facturable)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(Ver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anexo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identificación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afiliado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Bramed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SRL).</w:t>
      </w:r>
    </w:p>
    <w:p w14:paraId="7D57403D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4"/>
        <w:rPr>
          <w:sz w:val="20"/>
        </w:rPr>
      </w:pPr>
      <w:r>
        <w:rPr>
          <w:spacing w:val="-2"/>
          <w:sz w:val="20"/>
        </w:rPr>
        <w:t>Constancia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Consulta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Web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(impresión).</w:t>
      </w:r>
    </w:p>
    <w:p w14:paraId="1748596D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2"/>
        <w:rPr>
          <w:sz w:val="20"/>
        </w:rPr>
      </w:pPr>
      <w:r>
        <w:rPr>
          <w:spacing w:val="-4"/>
          <w:sz w:val="20"/>
        </w:rPr>
        <w:t>Falta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 autorización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y/o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informe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protocolar.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(re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facturable).</w:t>
      </w:r>
    </w:p>
    <w:p w14:paraId="4D9B686A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5"/>
        <w:rPr>
          <w:sz w:val="20"/>
        </w:rPr>
      </w:pPr>
      <w:r>
        <w:rPr>
          <w:spacing w:val="-2"/>
          <w:sz w:val="20"/>
        </w:rPr>
        <w:t>Falta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pedido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médico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original.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(no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re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facturable).</w:t>
      </w:r>
    </w:p>
    <w:p w14:paraId="5E017EBA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14"/>
        <w:rPr>
          <w:sz w:val="20"/>
        </w:rPr>
      </w:pPr>
      <w:r>
        <w:rPr>
          <w:spacing w:val="-4"/>
          <w:sz w:val="20"/>
        </w:rPr>
        <w:t>Consultas,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superen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los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días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fecha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emisión.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(no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re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facturable)</w:t>
      </w:r>
    </w:p>
    <w:p w14:paraId="7A6785B3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5"/>
        <w:rPr>
          <w:sz w:val="20"/>
        </w:rPr>
      </w:pPr>
      <w:r>
        <w:rPr>
          <w:spacing w:val="-4"/>
          <w:sz w:val="20"/>
        </w:rPr>
        <w:t>Prácticas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que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superen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los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30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días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desde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fecha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su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autorización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(no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re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facturable)</w:t>
      </w:r>
    </w:p>
    <w:p w14:paraId="708125F3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14"/>
        <w:rPr>
          <w:sz w:val="20"/>
        </w:rPr>
      </w:pPr>
      <w:r>
        <w:rPr>
          <w:sz w:val="20"/>
        </w:rPr>
        <w:t>“Control”</w:t>
      </w:r>
      <w:r>
        <w:rPr>
          <w:spacing w:val="-16"/>
          <w:sz w:val="20"/>
        </w:rPr>
        <w:t xml:space="preserve"> </w:t>
      </w:r>
      <w:r>
        <w:rPr>
          <w:sz w:val="20"/>
        </w:rPr>
        <w:t>o</w:t>
      </w:r>
      <w:r>
        <w:rPr>
          <w:spacing w:val="-16"/>
          <w:sz w:val="20"/>
        </w:rPr>
        <w:t xml:space="preserve"> </w:t>
      </w:r>
      <w:r>
        <w:rPr>
          <w:sz w:val="20"/>
        </w:rPr>
        <w:t>“certificado</w:t>
      </w:r>
      <w:r>
        <w:rPr>
          <w:spacing w:val="-15"/>
          <w:sz w:val="20"/>
        </w:rPr>
        <w:t xml:space="preserve"> </w:t>
      </w:r>
      <w:r>
        <w:rPr>
          <w:sz w:val="20"/>
        </w:rPr>
        <w:t>médico”,</w:t>
      </w:r>
      <w:r>
        <w:rPr>
          <w:spacing w:val="-15"/>
          <w:sz w:val="20"/>
        </w:rPr>
        <w:t xml:space="preserve"> </w:t>
      </w:r>
      <w:r>
        <w:rPr>
          <w:sz w:val="20"/>
        </w:rPr>
        <w:t>como</w:t>
      </w:r>
      <w:r>
        <w:rPr>
          <w:spacing w:val="-15"/>
          <w:sz w:val="20"/>
        </w:rPr>
        <w:t xml:space="preserve"> </w:t>
      </w:r>
      <w:r>
        <w:rPr>
          <w:sz w:val="20"/>
        </w:rPr>
        <w:t>diagnóstico.</w:t>
      </w:r>
      <w:r>
        <w:rPr>
          <w:spacing w:val="-16"/>
          <w:sz w:val="20"/>
        </w:rPr>
        <w:t xml:space="preserve"> </w:t>
      </w:r>
      <w:r>
        <w:rPr>
          <w:sz w:val="20"/>
        </w:rPr>
        <w:t>(no</w:t>
      </w:r>
      <w:r>
        <w:rPr>
          <w:spacing w:val="-9"/>
          <w:sz w:val="20"/>
        </w:rPr>
        <w:t xml:space="preserve"> </w:t>
      </w:r>
      <w:r>
        <w:rPr>
          <w:sz w:val="20"/>
        </w:rPr>
        <w:t>re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facturable)</w:t>
      </w:r>
    </w:p>
    <w:p w14:paraId="2599DA48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2"/>
        <w:rPr>
          <w:sz w:val="20"/>
        </w:rPr>
      </w:pPr>
      <w:r>
        <w:rPr>
          <w:spacing w:val="-4"/>
          <w:sz w:val="20"/>
        </w:rPr>
        <w:t>Falta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firma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sello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profesional.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(re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facturable).</w:t>
      </w:r>
    </w:p>
    <w:p w14:paraId="1A57D181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11" w:line="232" w:lineRule="auto"/>
        <w:ind w:right="841"/>
        <w:rPr>
          <w:sz w:val="20"/>
        </w:rPr>
      </w:pPr>
      <w:r>
        <w:rPr>
          <w:spacing w:val="-2"/>
          <w:sz w:val="20"/>
        </w:rPr>
        <w:t>Más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(2)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consultas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mismo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mes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un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mismo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paciente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mismo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profesional,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sin </w:t>
      </w:r>
      <w:r>
        <w:rPr>
          <w:sz w:val="20"/>
        </w:rPr>
        <w:t>resumen</w:t>
      </w:r>
      <w:r>
        <w:rPr>
          <w:spacing w:val="-11"/>
          <w:sz w:val="20"/>
        </w:rPr>
        <w:t xml:space="preserve"> </w:t>
      </w:r>
      <w:r>
        <w:rPr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z w:val="20"/>
        </w:rPr>
        <w:t>HC</w:t>
      </w:r>
      <w:r>
        <w:rPr>
          <w:spacing w:val="-10"/>
          <w:sz w:val="20"/>
        </w:rPr>
        <w:t xml:space="preserve"> </w:t>
      </w:r>
      <w:r>
        <w:rPr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z w:val="20"/>
        </w:rPr>
        <w:t>las</w:t>
      </w:r>
      <w:r>
        <w:rPr>
          <w:spacing w:val="-12"/>
          <w:sz w:val="20"/>
        </w:rPr>
        <w:t xml:space="preserve"> </w:t>
      </w:r>
      <w:r>
        <w:rPr>
          <w:sz w:val="20"/>
        </w:rPr>
        <w:t>justifique.</w:t>
      </w:r>
      <w:r>
        <w:rPr>
          <w:spacing w:val="-12"/>
          <w:sz w:val="20"/>
        </w:rPr>
        <w:t xml:space="preserve"> </w:t>
      </w:r>
      <w:r>
        <w:rPr>
          <w:sz w:val="20"/>
        </w:rPr>
        <w:t>(no</w:t>
      </w:r>
      <w:r>
        <w:rPr>
          <w:spacing w:val="-7"/>
          <w:sz w:val="20"/>
        </w:rPr>
        <w:t xml:space="preserve"> </w:t>
      </w:r>
      <w:r>
        <w:rPr>
          <w:sz w:val="20"/>
        </w:rPr>
        <w:t>re</w:t>
      </w:r>
      <w:r>
        <w:rPr>
          <w:spacing w:val="-12"/>
          <w:sz w:val="20"/>
        </w:rPr>
        <w:t xml:space="preserve"> </w:t>
      </w:r>
      <w:r>
        <w:rPr>
          <w:sz w:val="20"/>
        </w:rPr>
        <w:t>facturable)</w:t>
      </w:r>
    </w:p>
    <w:p w14:paraId="360CF112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9"/>
        <w:rPr>
          <w:sz w:val="20"/>
        </w:rPr>
      </w:pPr>
      <w:r>
        <w:rPr>
          <w:spacing w:val="-4"/>
          <w:sz w:val="20"/>
        </w:rPr>
        <w:t>Falta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firma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conformidad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paciente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(DNI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y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aclaración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firma).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(no re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facturable).</w:t>
      </w:r>
    </w:p>
    <w:p w14:paraId="298903A7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5"/>
        <w:rPr>
          <w:sz w:val="20"/>
        </w:rPr>
      </w:pPr>
      <w:r>
        <w:rPr>
          <w:spacing w:val="-6"/>
          <w:sz w:val="20"/>
        </w:rPr>
        <w:t>Enmiendas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no</w:t>
      </w:r>
      <w:r>
        <w:rPr>
          <w:spacing w:val="-5"/>
          <w:sz w:val="20"/>
        </w:rPr>
        <w:t xml:space="preserve"> </w:t>
      </w:r>
      <w:r>
        <w:rPr>
          <w:spacing w:val="-6"/>
          <w:sz w:val="20"/>
        </w:rPr>
        <w:t>salvadas.</w:t>
      </w:r>
      <w:r>
        <w:rPr>
          <w:spacing w:val="-7"/>
          <w:sz w:val="20"/>
        </w:rPr>
        <w:t xml:space="preserve"> </w:t>
      </w:r>
      <w:r>
        <w:rPr>
          <w:spacing w:val="-6"/>
          <w:sz w:val="20"/>
        </w:rPr>
        <w:t>(re facturable).</w:t>
      </w:r>
    </w:p>
    <w:p w14:paraId="085DD56B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2"/>
        <w:rPr>
          <w:sz w:val="20"/>
        </w:rPr>
      </w:pPr>
      <w:r>
        <w:rPr>
          <w:spacing w:val="-4"/>
          <w:sz w:val="20"/>
        </w:rPr>
        <w:t>Falta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diagnóstico.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(re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facturable).</w:t>
      </w:r>
    </w:p>
    <w:p w14:paraId="12D122BF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2"/>
        <w:rPr>
          <w:sz w:val="20"/>
        </w:rPr>
      </w:pPr>
      <w:r>
        <w:rPr>
          <w:spacing w:val="-6"/>
          <w:sz w:val="20"/>
        </w:rPr>
        <w:t>Falta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fecha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prestación.</w:t>
      </w:r>
      <w:r>
        <w:rPr>
          <w:spacing w:val="-2"/>
          <w:sz w:val="20"/>
        </w:rPr>
        <w:t xml:space="preserve"> </w:t>
      </w:r>
      <w:r>
        <w:rPr>
          <w:spacing w:val="-6"/>
          <w:sz w:val="20"/>
        </w:rPr>
        <w:t>(re</w:t>
      </w:r>
      <w:r>
        <w:rPr>
          <w:spacing w:val="-4"/>
          <w:sz w:val="20"/>
        </w:rPr>
        <w:t xml:space="preserve"> </w:t>
      </w:r>
      <w:r>
        <w:rPr>
          <w:spacing w:val="-6"/>
          <w:sz w:val="20"/>
        </w:rPr>
        <w:t>facturable).</w:t>
      </w:r>
    </w:p>
    <w:p w14:paraId="7C2EA7B0" w14:textId="77777777" w:rsidR="001F5FFA" w:rsidRDefault="00C8470F">
      <w:pPr>
        <w:pStyle w:val="Prrafodelista"/>
        <w:numPr>
          <w:ilvl w:val="0"/>
          <w:numId w:val="1"/>
        </w:numPr>
        <w:tabs>
          <w:tab w:val="left" w:pos="1319"/>
        </w:tabs>
        <w:spacing w:before="11" w:line="232" w:lineRule="auto"/>
        <w:ind w:right="1236"/>
        <w:rPr>
          <w:sz w:val="20"/>
        </w:rPr>
      </w:pPr>
      <w:r>
        <w:rPr>
          <w:spacing w:val="-2"/>
          <w:sz w:val="20"/>
        </w:rPr>
        <w:t>Todas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las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practicas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que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realicen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hasta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7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días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anterioridad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autorización.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(no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re facturable).</w:t>
      </w:r>
    </w:p>
    <w:p w14:paraId="24E414E2" w14:textId="77777777" w:rsidR="001F5FFA" w:rsidRDefault="001F5FFA">
      <w:pPr>
        <w:spacing w:line="232" w:lineRule="auto"/>
        <w:rPr>
          <w:sz w:val="20"/>
        </w:rPr>
        <w:sectPr w:rsidR="001F5FFA">
          <w:pgSz w:w="11920" w:h="16850"/>
          <w:pgMar w:top="2340" w:right="720" w:bottom="1560" w:left="860" w:header="150" w:footer="1379" w:gutter="0"/>
          <w:cols w:space="720"/>
        </w:sectPr>
      </w:pPr>
    </w:p>
    <w:p w14:paraId="5D01E503" w14:textId="77777777" w:rsidR="001F5FFA" w:rsidRDefault="001F5FFA">
      <w:pPr>
        <w:pStyle w:val="Textoindependiente"/>
        <w:ind w:firstLine="0"/>
        <w:rPr>
          <w:sz w:val="22"/>
        </w:rPr>
      </w:pPr>
    </w:p>
    <w:p w14:paraId="2CBB85CC" w14:textId="77777777" w:rsidR="001F5FFA" w:rsidRDefault="001F5FFA">
      <w:pPr>
        <w:pStyle w:val="Textoindependiente"/>
        <w:spacing w:before="227"/>
        <w:ind w:firstLine="0"/>
        <w:rPr>
          <w:sz w:val="22"/>
        </w:rPr>
      </w:pPr>
    </w:p>
    <w:p w14:paraId="3108B78E" w14:textId="77777777" w:rsidR="001F5FFA" w:rsidRDefault="00C8470F">
      <w:pPr>
        <w:pStyle w:val="Ttulo2"/>
        <w:ind w:left="342"/>
      </w:pPr>
      <w:r>
        <w:rPr>
          <w:spacing w:val="-2"/>
        </w:rPr>
        <w:t>Internaciones:</w:t>
      </w:r>
    </w:p>
    <w:p w14:paraId="36769143" w14:textId="77777777" w:rsidR="001F5FFA" w:rsidRDefault="00C8470F">
      <w:pPr>
        <w:pStyle w:val="Textoindependiente"/>
        <w:spacing w:before="243" w:line="259" w:lineRule="auto"/>
        <w:ind w:left="935" w:right="750" w:hanging="12"/>
      </w:pPr>
      <w:r>
        <w:rPr>
          <w:spacing w:val="-2"/>
        </w:rPr>
        <w:t>Deberán</w:t>
      </w:r>
      <w:r>
        <w:rPr>
          <w:spacing w:val="-14"/>
        </w:rPr>
        <w:t xml:space="preserve"> </w:t>
      </w:r>
      <w:r>
        <w:rPr>
          <w:spacing w:val="-2"/>
        </w:rPr>
        <w:t>estar</w:t>
      </w:r>
      <w:r>
        <w:rPr>
          <w:spacing w:val="-14"/>
        </w:rPr>
        <w:t xml:space="preserve"> </w:t>
      </w:r>
      <w:r>
        <w:rPr>
          <w:spacing w:val="-2"/>
        </w:rPr>
        <w:t>todos</w:t>
      </w:r>
      <w:r>
        <w:rPr>
          <w:spacing w:val="-13"/>
        </w:rPr>
        <w:t xml:space="preserve"> </w:t>
      </w:r>
      <w:r>
        <w:rPr>
          <w:spacing w:val="-2"/>
        </w:rPr>
        <w:t>sus</w:t>
      </w:r>
      <w:r>
        <w:rPr>
          <w:spacing w:val="-14"/>
        </w:rPr>
        <w:t xml:space="preserve"> </w:t>
      </w:r>
      <w:r>
        <w:rPr>
          <w:spacing w:val="-2"/>
        </w:rPr>
        <w:t>ítems.</w:t>
      </w:r>
      <w:r>
        <w:rPr>
          <w:spacing w:val="-14"/>
        </w:rPr>
        <w:t xml:space="preserve"> </w:t>
      </w:r>
      <w:r>
        <w:rPr>
          <w:spacing w:val="-2"/>
        </w:rPr>
        <w:t>Registrará</w:t>
      </w:r>
      <w:r>
        <w:rPr>
          <w:spacing w:val="-13"/>
        </w:rPr>
        <w:t xml:space="preserve"> </w:t>
      </w:r>
      <w:r>
        <w:rPr>
          <w:spacing w:val="-2"/>
        </w:rPr>
        <w:t>el</w:t>
      </w:r>
      <w:r>
        <w:rPr>
          <w:spacing w:val="-14"/>
        </w:rPr>
        <w:t xml:space="preserve"> </w:t>
      </w:r>
      <w:r>
        <w:rPr>
          <w:spacing w:val="-2"/>
        </w:rPr>
        <w:t>monto</w:t>
      </w:r>
      <w:r>
        <w:rPr>
          <w:spacing w:val="-12"/>
        </w:rPr>
        <w:t xml:space="preserve"> </w:t>
      </w:r>
      <w:r>
        <w:rPr>
          <w:spacing w:val="-2"/>
        </w:rPr>
        <w:t>total</w:t>
      </w:r>
      <w:r>
        <w:rPr>
          <w:spacing w:val="-13"/>
        </w:rPr>
        <w:t xml:space="preserve"> </w:t>
      </w:r>
      <w:r>
        <w:rPr>
          <w:spacing w:val="-2"/>
        </w:rPr>
        <w:t>facturado</w:t>
      </w:r>
      <w:r>
        <w:rPr>
          <w:spacing w:val="-14"/>
        </w:rPr>
        <w:t xml:space="preserve"> </w:t>
      </w:r>
      <w:r>
        <w:rPr>
          <w:spacing w:val="-2"/>
        </w:rPr>
        <w:t>por</w:t>
      </w:r>
      <w:r>
        <w:rPr>
          <w:spacing w:val="-14"/>
        </w:rPr>
        <w:t xml:space="preserve"> </w:t>
      </w:r>
      <w:r>
        <w:rPr>
          <w:spacing w:val="-2"/>
        </w:rPr>
        <w:t>cada</w:t>
      </w:r>
      <w:r>
        <w:rPr>
          <w:spacing w:val="-12"/>
        </w:rPr>
        <w:t xml:space="preserve"> </w:t>
      </w:r>
      <w:r>
        <w:rPr>
          <w:spacing w:val="-2"/>
        </w:rPr>
        <w:t>internación.</w:t>
      </w:r>
      <w:r>
        <w:rPr>
          <w:spacing w:val="-13"/>
        </w:rPr>
        <w:t xml:space="preserve"> </w:t>
      </w:r>
      <w:r>
        <w:rPr>
          <w:spacing w:val="-2"/>
        </w:rPr>
        <w:t xml:space="preserve">Al </w:t>
      </w:r>
      <w:r>
        <w:t>expediente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internación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adjuntar:</w:t>
      </w:r>
    </w:p>
    <w:p w14:paraId="7DAF8689" w14:textId="77777777" w:rsidR="001F5FFA" w:rsidRDefault="001F5FFA">
      <w:pPr>
        <w:pStyle w:val="Textoindependiente"/>
        <w:spacing w:before="14"/>
        <w:ind w:firstLine="0"/>
      </w:pPr>
    </w:p>
    <w:p w14:paraId="51C935BF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0" w:line="259" w:lineRule="auto"/>
        <w:ind w:left="1295" w:right="965"/>
        <w:rPr>
          <w:sz w:val="20"/>
        </w:rPr>
      </w:pPr>
      <w:r>
        <w:rPr>
          <w:spacing w:val="-4"/>
          <w:sz w:val="20"/>
        </w:rPr>
        <w:t>Fotocopias: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se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adjuntarán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por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cada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afiliado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asistido,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fotocopias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DNI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carnet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Bramed</w:t>
      </w:r>
      <w:r>
        <w:rPr>
          <w:spacing w:val="11"/>
          <w:sz w:val="20"/>
        </w:rPr>
        <w:t xml:space="preserve"> </w:t>
      </w:r>
      <w:r>
        <w:rPr>
          <w:spacing w:val="-4"/>
          <w:sz w:val="20"/>
        </w:rPr>
        <w:t xml:space="preserve">SRL </w:t>
      </w:r>
      <w:r>
        <w:rPr>
          <w:sz w:val="20"/>
        </w:rPr>
        <w:t>actualizado y vigente.</w:t>
      </w:r>
    </w:p>
    <w:p w14:paraId="2F1FC385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ind w:left="1295"/>
        <w:rPr>
          <w:sz w:val="20"/>
        </w:rPr>
      </w:pPr>
      <w:r>
        <w:rPr>
          <w:spacing w:val="-4"/>
          <w:sz w:val="20"/>
        </w:rPr>
        <w:t>Impresión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la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constancia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consulta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web.</w:t>
      </w:r>
    </w:p>
    <w:p w14:paraId="709C84B4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35" w:line="232" w:lineRule="auto"/>
        <w:ind w:left="1295" w:right="312"/>
        <w:rPr>
          <w:sz w:val="20"/>
        </w:rPr>
      </w:pPr>
      <w:r>
        <w:rPr>
          <w:spacing w:val="-2"/>
          <w:sz w:val="20"/>
        </w:rPr>
        <w:t>Solicitud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orden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internación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prorrogas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sus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autorizaciones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realizadas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por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Auditoria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Medica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 xml:space="preserve">de </w:t>
      </w:r>
      <w:r>
        <w:rPr>
          <w:sz w:val="20"/>
        </w:rPr>
        <w:t>Bramed SRL.</w:t>
      </w:r>
    </w:p>
    <w:p w14:paraId="3F9BE0DB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13" w:line="235" w:lineRule="auto"/>
        <w:ind w:left="1295" w:right="639"/>
        <w:rPr>
          <w:sz w:val="20"/>
        </w:rPr>
      </w:pPr>
      <w:r>
        <w:rPr>
          <w:spacing w:val="-4"/>
          <w:sz w:val="20"/>
        </w:rPr>
        <w:t>Todas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las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prácticas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especializadas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y/o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consultas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especialistas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en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internación,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deberán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adjuntar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la </w:t>
      </w:r>
      <w:r>
        <w:rPr>
          <w:sz w:val="20"/>
        </w:rPr>
        <w:t>autorización</w:t>
      </w:r>
      <w:r>
        <w:rPr>
          <w:spacing w:val="-6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-6"/>
          <w:sz w:val="20"/>
        </w:rPr>
        <w:t xml:space="preserve"> </w:t>
      </w:r>
      <w:r>
        <w:rPr>
          <w:sz w:val="20"/>
        </w:rPr>
        <w:t>por</w:t>
      </w:r>
      <w:r>
        <w:rPr>
          <w:spacing w:val="-3"/>
          <w:sz w:val="20"/>
        </w:rPr>
        <w:t xml:space="preserve"> </w:t>
      </w:r>
      <w:r>
        <w:rPr>
          <w:sz w:val="20"/>
        </w:rPr>
        <w:t>Auditoria</w:t>
      </w:r>
      <w:r>
        <w:rPr>
          <w:spacing w:val="-2"/>
          <w:sz w:val="20"/>
        </w:rPr>
        <w:t xml:space="preserve"> </w:t>
      </w:r>
      <w:r>
        <w:rPr>
          <w:sz w:val="20"/>
        </w:rPr>
        <w:t>Médica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Bramed</w:t>
      </w:r>
      <w:r>
        <w:rPr>
          <w:spacing w:val="-3"/>
          <w:sz w:val="20"/>
        </w:rPr>
        <w:t xml:space="preserve"> </w:t>
      </w:r>
      <w:r>
        <w:rPr>
          <w:sz w:val="20"/>
        </w:rPr>
        <w:t>SRL.</w:t>
      </w:r>
    </w:p>
    <w:p w14:paraId="5A0E07F3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7"/>
        <w:ind w:left="1295"/>
        <w:rPr>
          <w:sz w:val="20"/>
        </w:rPr>
      </w:pPr>
      <w:r>
        <w:rPr>
          <w:spacing w:val="-2"/>
          <w:sz w:val="20"/>
        </w:rPr>
        <w:t>Fotocopia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historia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clínica:</w:t>
      </w:r>
    </w:p>
    <w:p w14:paraId="6753DFAC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4"/>
        <w:ind w:left="1295"/>
        <w:rPr>
          <w:sz w:val="20"/>
        </w:rPr>
      </w:pPr>
      <w:r>
        <w:rPr>
          <w:spacing w:val="-4"/>
          <w:sz w:val="20"/>
        </w:rPr>
        <w:t>Historia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ingreso.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Diagnostico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presuntivo de ingreso.</w:t>
      </w:r>
    </w:p>
    <w:p w14:paraId="17B8C6FE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2"/>
        <w:ind w:left="1295"/>
        <w:rPr>
          <w:sz w:val="20"/>
        </w:rPr>
      </w:pPr>
      <w:r>
        <w:rPr>
          <w:spacing w:val="-4"/>
          <w:sz w:val="20"/>
        </w:rPr>
        <w:t>Evolución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diaria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mayor frecuente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(cuando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caso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lo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amerite).</w:t>
      </w:r>
    </w:p>
    <w:p w14:paraId="26B6BB44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5"/>
        <w:ind w:left="1295"/>
        <w:rPr>
          <w:sz w:val="20"/>
        </w:rPr>
      </w:pPr>
      <w:r>
        <w:rPr>
          <w:spacing w:val="-2"/>
          <w:sz w:val="20"/>
        </w:rPr>
        <w:t>Epicrisis</w:t>
      </w:r>
    </w:p>
    <w:p w14:paraId="4B3AF3FF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8" w:line="232" w:lineRule="auto"/>
        <w:ind w:left="1295" w:right="397"/>
        <w:rPr>
          <w:sz w:val="20"/>
        </w:rPr>
      </w:pPr>
      <w:r>
        <w:rPr>
          <w:spacing w:val="-2"/>
          <w:sz w:val="20"/>
        </w:rPr>
        <w:t>Todos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protocolos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Laboratorio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informe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todos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exámenes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complementarios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y </w:t>
      </w:r>
      <w:r>
        <w:rPr>
          <w:sz w:val="20"/>
        </w:rPr>
        <w:t>sello del profesional actuante.</w:t>
      </w:r>
    </w:p>
    <w:p w14:paraId="2FAF64BD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ind w:left="1295"/>
        <w:rPr>
          <w:sz w:val="20"/>
        </w:rPr>
      </w:pPr>
      <w:r>
        <w:rPr>
          <w:spacing w:val="-2"/>
          <w:sz w:val="20"/>
        </w:rPr>
        <w:t>Fotocopia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historia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clínica:</w:t>
      </w:r>
    </w:p>
    <w:p w14:paraId="76B87E19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4"/>
        <w:ind w:left="1295"/>
        <w:rPr>
          <w:sz w:val="20"/>
        </w:rPr>
      </w:pPr>
      <w:r>
        <w:rPr>
          <w:spacing w:val="-4"/>
          <w:sz w:val="20"/>
        </w:rPr>
        <w:t>Historia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ingreso.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Diagnostico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presuntivo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 ingreso.</w:t>
      </w:r>
    </w:p>
    <w:p w14:paraId="1ECA8450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3"/>
        <w:ind w:left="1295"/>
        <w:rPr>
          <w:sz w:val="20"/>
        </w:rPr>
      </w:pPr>
      <w:r>
        <w:rPr>
          <w:spacing w:val="-4"/>
          <w:sz w:val="20"/>
        </w:rPr>
        <w:t>Evolución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diaria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mayor frecuente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(cuando</w:t>
      </w:r>
      <w:r>
        <w:rPr>
          <w:spacing w:val="-5"/>
          <w:sz w:val="20"/>
        </w:rPr>
        <w:t xml:space="preserve"> </w:t>
      </w:r>
      <w:r>
        <w:rPr>
          <w:spacing w:val="-4"/>
          <w:sz w:val="20"/>
        </w:rPr>
        <w:t>el</w:t>
      </w:r>
      <w:r>
        <w:rPr>
          <w:spacing w:val="-8"/>
          <w:sz w:val="20"/>
        </w:rPr>
        <w:t xml:space="preserve"> </w:t>
      </w:r>
      <w:r>
        <w:rPr>
          <w:spacing w:val="-4"/>
          <w:sz w:val="20"/>
        </w:rPr>
        <w:t>caso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lo amerite).</w:t>
      </w:r>
    </w:p>
    <w:p w14:paraId="5A42B505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4"/>
        <w:ind w:left="1295"/>
        <w:rPr>
          <w:sz w:val="20"/>
        </w:rPr>
      </w:pPr>
      <w:r>
        <w:rPr>
          <w:spacing w:val="-2"/>
          <w:sz w:val="20"/>
        </w:rPr>
        <w:t>Epicrisis.</w:t>
      </w:r>
    </w:p>
    <w:p w14:paraId="4C27775A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before="8" w:line="232" w:lineRule="auto"/>
        <w:ind w:left="1295" w:right="391"/>
        <w:rPr>
          <w:sz w:val="20"/>
        </w:rPr>
      </w:pPr>
      <w:r>
        <w:rPr>
          <w:spacing w:val="-2"/>
          <w:sz w:val="20"/>
        </w:rPr>
        <w:t>Todos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protocolos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Laboratorio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informe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todos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exámenes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complementarios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firma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y </w:t>
      </w:r>
      <w:r>
        <w:rPr>
          <w:sz w:val="20"/>
        </w:rPr>
        <w:t>sello del profesional actuante</w:t>
      </w:r>
    </w:p>
    <w:p w14:paraId="211A9F2C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line="259" w:lineRule="auto"/>
        <w:ind w:left="1295" w:right="1034"/>
        <w:rPr>
          <w:sz w:val="20"/>
        </w:rPr>
      </w:pPr>
      <w:r>
        <w:rPr>
          <w:spacing w:val="-2"/>
          <w:sz w:val="20"/>
        </w:rPr>
        <w:t>Todos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protocolos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Laboratorio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informe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todos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los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exámenes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complementarios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 xml:space="preserve">con </w:t>
      </w:r>
      <w:r>
        <w:rPr>
          <w:sz w:val="20"/>
        </w:rPr>
        <w:t>firma y sello del profesional actuante</w:t>
      </w:r>
    </w:p>
    <w:p w14:paraId="15592EE8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ind w:left="1295"/>
        <w:rPr>
          <w:sz w:val="20"/>
        </w:rPr>
      </w:pPr>
      <w:r>
        <w:rPr>
          <w:spacing w:val="-4"/>
          <w:sz w:val="20"/>
        </w:rPr>
        <w:t>Hoja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pacing w:val="-4"/>
          <w:sz w:val="20"/>
        </w:rPr>
        <w:t>enfermería.</w:t>
      </w:r>
    </w:p>
    <w:p w14:paraId="19693E8B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line="232" w:lineRule="auto"/>
        <w:ind w:left="1295" w:right="612"/>
        <w:rPr>
          <w:sz w:val="20"/>
        </w:rPr>
      </w:pPr>
      <w:r>
        <w:rPr>
          <w:spacing w:val="-2"/>
          <w:sz w:val="20"/>
        </w:rPr>
        <w:t>Protocolo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quirúrgico,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hoja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anestesia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firmada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y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sellada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por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el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profesional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interviniente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caso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de corresponder.</w:t>
      </w:r>
    </w:p>
    <w:p w14:paraId="7591202D" w14:textId="77777777" w:rsidR="001F5FFA" w:rsidRDefault="00C8470F">
      <w:pPr>
        <w:pStyle w:val="Prrafodelista"/>
        <w:numPr>
          <w:ilvl w:val="0"/>
          <w:numId w:val="1"/>
        </w:numPr>
        <w:tabs>
          <w:tab w:val="left" w:pos="1295"/>
        </w:tabs>
        <w:spacing w:line="261" w:lineRule="auto"/>
        <w:ind w:left="1295" w:right="784"/>
        <w:rPr>
          <w:sz w:val="20"/>
        </w:rPr>
      </w:pPr>
      <w:r>
        <w:rPr>
          <w:spacing w:val="-4"/>
          <w:sz w:val="20"/>
        </w:rPr>
        <w:t xml:space="preserve">Medicamentos Catástrofes: deberán solicitarse en planilla que se adjunta para su autorización vía </w:t>
      </w:r>
      <w:r>
        <w:rPr>
          <w:sz w:val="20"/>
        </w:rPr>
        <w:t>fax.</w:t>
      </w:r>
      <w:r>
        <w:rPr>
          <w:spacing w:val="-16"/>
          <w:sz w:val="20"/>
        </w:rPr>
        <w:t xml:space="preserve"> </w:t>
      </w:r>
      <w:r>
        <w:rPr>
          <w:sz w:val="20"/>
        </w:rPr>
        <w:t>Deberá</w:t>
      </w:r>
      <w:r>
        <w:rPr>
          <w:spacing w:val="-16"/>
          <w:sz w:val="20"/>
        </w:rPr>
        <w:t xml:space="preserve"> </w:t>
      </w:r>
      <w:r>
        <w:rPr>
          <w:sz w:val="20"/>
        </w:rPr>
        <w:t>adjuntar</w:t>
      </w:r>
      <w:r>
        <w:rPr>
          <w:spacing w:val="-15"/>
          <w:sz w:val="20"/>
        </w:rPr>
        <w:t xml:space="preserve"> </w:t>
      </w:r>
      <w:r>
        <w:rPr>
          <w:sz w:val="20"/>
        </w:rPr>
        <w:t>resultado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cultivo</w:t>
      </w:r>
      <w:r>
        <w:rPr>
          <w:spacing w:val="-16"/>
          <w:sz w:val="20"/>
        </w:rPr>
        <w:t xml:space="preserve"> </w:t>
      </w:r>
      <w:r>
        <w:rPr>
          <w:sz w:val="20"/>
        </w:rPr>
        <w:t>y</w:t>
      </w:r>
      <w:r>
        <w:rPr>
          <w:spacing w:val="-15"/>
          <w:sz w:val="20"/>
        </w:rPr>
        <w:t xml:space="preserve"> </w:t>
      </w:r>
      <w:r>
        <w:rPr>
          <w:sz w:val="20"/>
        </w:rPr>
        <w:t>hemocultivo,</w:t>
      </w:r>
      <w:r>
        <w:rPr>
          <w:spacing w:val="-15"/>
          <w:sz w:val="20"/>
        </w:rPr>
        <w:t xml:space="preserve"> </w:t>
      </w:r>
      <w:r>
        <w:rPr>
          <w:sz w:val="20"/>
        </w:rPr>
        <w:t>los</w:t>
      </w:r>
      <w:r>
        <w:rPr>
          <w:spacing w:val="-15"/>
          <w:sz w:val="20"/>
        </w:rPr>
        <w:t xml:space="preserve"> </w:t>
      </w:r>
      <w:r>
        <w:rPr>
          <w:sz w:val="20"/>
        </w:rPr>
        <w:t>mismos</w:t>
      </w:r>
      <w:r>
        <w:rPr>
          <w:spacing w:val="-16"/>
          <w:sz w:val="20"/>
        </w:rPr>
        <w:t xml:space="preserve"> </w:t>
      </w:r>
      <w:r>
        <w:rPr>
          <w:sz w:val="20"/>
        </w:rPr>
        <w:t>podrán</w:t>
      </w:r>
      <w:r>
        <w:rPr>
          <w:spacing w:val="-15"/>
          <w:sz w:val="20"/>
        </w:rPr>
        <w:t xml:space="preserve"> </w:t>
      </w:r>
      <w:r>
        <w:rPr>
          <w:sz w:val="20"/>
        </w:rPr>
        <w:t>ser</w:t>
      </w:r>
      <w:r>
        <w:rPr>
          <w:spacing w:val="-14"/>
          <w:sz w:val="20"/>
        </w:rPr>
        <w:t xml:space="preserve"> </w:t>
      </w:r>
      <w:r>
        <w:rPr>
          <w:sz w:val="20"/>
        </w:rPr>
        <w:t>autorizados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a </w:t>
      </w:r>
      <w:r>
        <w:rPr>
          <w:spacing w:val="-2"/>
          <w:sz w:val="20"/>
        </w:rPr>
        <w:t>facturarse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podrá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Bramed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SRL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reponerlos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se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según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lo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acordado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con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Auditoria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Medica.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 xml:space="preserve">Además, </w:t>
      </w:r>
      <w:r>
        <w:rPr>
          <w:sz w:val="20"/>
        </w:rPr>
        <w:t>deberá</w:t>
      </w:r>
      <w:r>
        <w:rPr>
          <w:spacing w:val="-5"/>
          <w:sz w:val="20"/>
        </w:rPr>
        <w:t xml:space="preserve"> </w:t>
      </w:r>
      <w:r>
        <w:rPr>
          <w:sz w:val="20"/>
        </w:rPr>
        <w:t>presentar</w:t>
      </w:r>
      <w:r>
        <w:rPr>
          <w:spacing w:val="-4"/>
          <w:sz w:val="20"/>
        </w:rPr>
        <w:t xml:space="preserve"> </w:t>
      </w:r>
      <w:r>
        <w:rPr>
          <w:sz w:val="20"/>
        </w:rPr>
        <w:t>troqueles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facturación</w:t>
      </w:r>
    </w:p>
    <w:p w14:paraId="5B8C5BB4" w14:textId="77777777" w:rsidR="001F5FFA" w:rsidRDefault="001F5FFA">
      <w:pPr>
        <w:spacing w:line="261" w:lineRule="auto"/>
        <w:rPr>
          <w:sz w:val="20"/>
        </w:rPr>
        <w:sectPr w:rsidR="001F5FFA">
          <w:pgSz w:w="11920" w:h="16850"/>
          <w:pgMar w:top="2340" w:right="720" w:bottom="1480" w:left="860" w:header="150" w:footer="1298" w:gutter="0"/>
          <w:cols w:space="720"/>
        </w:sectPr>
      </w:pPr>
    </w:p>
    <w:p w14:paraId="32A6DDE3" w14:textId="77777777" w:rsidR="001F5FFA" w:rsidRDefault="00C8470F">
      <w:pPr>
        <w:pStyle w:val="Ttulo1"/>
        <w:spacing w:before="301"/>
        <w:ind w:left="3825"/>
        <w:rPr>
          <w:u w:val="none"/>
        </w:rPr>
      </w:pPr>
      <w:r>
        <w:rPr>
          <w:color w:val="17365D"/>
          <w:spacing w:val="-8"/>
          <w:u w:color="17365D"/>
        </w:rPr>
        <w:lastRenderedPageBreak/>
        <w:t>Medicamentos</w:t>
      </w:r>
      <w:r>
        <w:rPr>
          <w:color w:val="17365D"/>
          <w:spacing w:val="-3"/>
          <w:u w:color="17365D"/>
        </w:rPr>
        <w:t xml:space="preserve"> </w:t>
      </w:r>
      <w:r>
        <w:rPr>
          <w:color w:val="17365D"/>
          <w:spacing w:val="-2"/>
          <w:u w:color="17365D"/>
        </w:rPr>
        <w:t>Catástrofes</w:t>
      </w:r>
    </w:p>
    <w:p w14:paraId="469B0A9B" w14:textId="77777777" w:rsidR="001F5FFA" w:rsidRDefault="001F5FFA">
      <w:pPr>
        <w:pStyle w:val="Textoindependiente"/>
        <w:spacing w:before="44"/>
        <w:ind w:firstLine="0"/>
        <w:rPr>
          <w:rFonts w:ascii="Gill Sans MT"/>
          <w:b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858585"/>
          <w:left w:val="single" w:sz="8" w:space="0" w:color="858585"/>
          <w:bottom w:val="single" w:sz="8" w:space="0" w:color="858585"/>
          <w:right w:val="single" w:sz="8" w:space="0" w:color="858585"/>
          <w:insideH w:val="single" w:sz="8" w:space="0" w:color="858585"/>
          <w:insideV w:val="single" w:sz="8" w:space="0" w:color="858585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2689"/>
        <w:gridCol w:w="4883"/>
      </w:tblGrid>
      <w:tr w:rsidR="001F5FFA" w14:paraId="1063C3B5" w14:textId="77777777">
        <w:trPr>
          <w:trHeight w:val="513"/>
        </w:trPr>
        <w:tc>
          <w:tcPr>
            <w:tcW w:w="2530" w:type="dxa"/>
            <w:tcBorders>
              <w:top w:val="nil"/>
              <w:left w:val="nil"/>
              <w:bottom w:val="nil"/>
              <w:right w:val="nil"/>
            </w:tcBorders>
            <w:shd w:val="clear" w:color="auto" w:fill="234060"/>
          </w:tcPr>
          <w:p w14:paraId="44F2BE8A" w14:textId="77777777" w:rsidR="001F5FFA" w:rsidRDefault="00C8470F">
            <w:pPr>
              <w:pStyle w:val="TableParagraph"/>
              <w:spacing w:before="170"/>
              <w:ind w:left="67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FFFFFF"/>
                <w:sz w:val="20"/>
              </w:rPr>
              <w:t>ACCIÓN</w:t>
            </w:r>
            <w:r>
              <w:rPr>
                <w:rFonts w:ascii="Trebuchet MS" w:hAnsi="Trebuchet MS"/>
                <w:b/>
                <w:color w:val="FFFFFF"/>
                <w:spacing w:val="20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FFFFFF"/>
                <w:spacing w:val="-2"/>
                <w:sz w:val="20"/>
              </w:rPr>
              <w:t>FARMACOLÓGICA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234060"/>
          </w:tcPr>
          <w:p w14:paraId="2F8492FE" w14:textId="77777777" w:rsidR="001F5FFA" w:rsidRDefault="001F5FFA">
            <w:pPr>
              <w:pStyle w:val="TableParagraph"/>
              <w:spacing w:before="9"/>
              <w:rPr>
                <w:rFonts w:ascii="Gill Sans MT"/>
                <w:b/>
                <w:sz w:val="20"/>
              </w:rPr>
            </w:pPr>
          </w:p>
          <w:p w14:paraId="0C07F278" w14:textId="77777777" w:rsidR="001F5FFA" w:rsidRDefault="00C8470F">
            <w:pPr>
              <w:pStyle w:val="TableParagraph"/>
              <w:spacing w:before="1"/>
              <w:ind w:left="523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color w:val="FFFFFF"/>
                <w:spacing w:val="-5"/>
                <w:sz w:val="20"/>
              </w:rPr>
              <w:t>NOMBRE</w:t>
            </w:r>
            <w:r>
              <w:rPr>
                <w:rFonts w:ascii="Trebuchet MS" w:hAnsi="Trebuchet MS"/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Trebuchet MS" w:hAnsi="Trebuchet MS"/>
                <w:b/>
                <w:color w:val="FFFFFF"/>
                <w:spacing w:val="-2"/>
                <w:sz w:val="20"/>
              </w:rPr>
              <w:t>GENÉRICO</w:t>
            </w:r>
          </w:p>
        </w:tc>
        <w:tc>
          <w:tcPr>
            <w:tcW w:w="4883" w:type="dxa"/>
            <w:tcBorders>
              <w:top w:val="nil"/>
              <w:left w:val="nil"/>
              <w:bottom w:val="nil"/>
              <w:right w:val="nil"/>
            </w:tcBorders>
            <w:shd w:val="clear" w:color="auto" w:fill="234060"/>
          </w:tcPr>
          <w:p w14:paraId="27ED910E" w14:textId="77777777" w:rsidR="001F5FFA" w:rsidRDefault="001F5FFA">
            <w:pPr>
              <w:pStyle w:val="TableParagraph"/>
              <w:spacing w:before="9"/>
              <w:rPr>
                <w:rFonts w:ascii="Gill Sans MT"/>
                <w:b/>
                <w:sz w:val="20"/>
              </w:rPr>
            </w:pPr>
          </w:p>
          <w:p w14:paraId="5FE2870C" w14:textId="77777777" w:rsidR="001F5FFA" w:rsidRDefault="00C8470F">
            <w:pPr>
              <w:pStyle w:val="TableParagraph"/>
              <w:spacing w:before="1"/>
              <w:ind w:left="1576"/>
              <w:rPr>
                <w:rFonts w:ascii="Trebuchet MS"/>
                <w:b/>
                <w:sz w:val="20"/>
              </w:rPr>
            </w:pPr>
            <w:r>
              <w:rPr>
                <w:rFonts w:ascii="Trebuchet MS"/>
                <w:b/>
                <w:color w:val="FFFFFF"/>
                <w:sz w:val="20"/>
              </w:rPr>
              <w:t>MONODROGA</w:t>
            </w:r>
            <w:r>
              <w:rPr>
                <w:rFonts w:ascii="Trebuchet MS"/>
                <w:b/>
                <w:color w:val="FFFFFF"/>
                <w:spacing w:val="15"/>
                <w:sz w:val="20"/>
              </w:rPr>
              <w:t xml:space="preserve"> </w:t>
            </w:r>
            <w:r>
              <w:rPr>
                <w:rFonts w:ascii="Trebuchet MS"/>
                <w:b/>
                <w:color w:val="FFFFFF"/>
                <w:spacing w:val="-4"/>
                <w:sz w:val="20"/>
              </w:rPr>
              <w:t>(ATC)</w:t>
            </w:r>
          </w:p>
        </w:tc>
      </w:tr>
      <w:tr w:rsidR="001F5FFA" w14:paraId="0B134A7B" w14:textId="77777777">
        <w:trPr>
          <w:trHeight w:val="326"/>
        </w:trPr>
        <w:tc>
          <w:tcPr>
            <w:tcW w:w="2530" w:type="dxa"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5E57C341" w14:textId="77777777" w:rsidR="001F5FFA" w:rsidRDefault="00C8470F">
            <w:pPr>
              <w:pStyle w:val="TableParagraph"/>
              <w:spacing w:before="54"/>
              <w:ind w:left="602"/>
              <w:rPr>
                <w:sz w:val="20"/>
              </w:rPr>
            </w:pPr>
            <w:r>
              <w:rPr>
                <w:color w:val="1D1D1B"/>
                <w:spacing w:val="-5"/>
                <w:sz w:val="20"/>
              </w:rPr>
              <w:t>Agente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Tensiactivo</w:t>
            </w:r>
          </w:p>
        </w:tc>
        <w:tc>
          <w:tcPr>
            <w:tcW w:w="2689" w:type="dxa"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67EA7FE9" w14:textId="77777777" w:rsidR="001F5FFA" w:rsidRDefault="00C8470F">
            <w:pPr>
              <w:pStyle w:val="TableParagraph"/>
              <w:spacing w:before="54"/>
              <w:ind w:left="897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Surfactante</w:t>
            </w:r>
          </w:p>
        </w:tc>
        <w:tc>
          <w:tcPr>
            <w:tcW w:w="4883" w:type="dxa"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2A39EBAE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239CF590" w14:textId="77777777">
        <w:trPr>
          <w:trHeight w:val="323"/>
        </w:trPr>
        <w:tc>
          <w:tcPr>
            <w:tcW w:w="2530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7E1D031B" w14:textId="77777777" w:rsidR="001F5FFA" w:rsidRDefault="00C8470F">
            <w:pPr>
              <w:pStyle w:val="TableParagraph"/>
              <w:spacing w:before="52"/>
              <w:ind w:left="245"/>
              <w:jc w:val="center"/>
              <w:rPr>
                <w:sz w:val="20"/>
              </w:rPr>
            </w:pPr>
            <w:r>
              <w:rPr>
                <w:color w:val="1D1D1B"/>
                <w:spacing w:val="-4"/>
                <w:sz w:val="20"/>
              </w:rPr>
              <w:t>AINES</w:t>
            </w: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3A0D2C61" w14:textId="77777777" w:rsidR="001F5FFA" w:rsidRDefault="00C8470F">
            <w:pPr>
              <w:pStyle w:val="TableParagraph"/>
              <w:spacing w:before="52"/>
              <w:ind w:left="720"/>
              <w:rPr>
                <w:sz w:val="20"/>
              </w:rPr>
            </w:pPr>
            <w:r>
              <w:rPr>
                <w:color w:val="1D1D1B"/>
                <w:w w:val="105"/>
                <w:sz w:val="20"/>
              </w:rPr>
              <w:t>Paracetamol</w:t>
            </w:r>
            <w:r>
              <w:rPr>
                <w:color w:val="1D1D1B"/>
                <w:spacing w:val="4"/>
                <w:w w:val="110"/>
                <w:sz w:val="20"/>
              </w:rPr>
              <w:t xml:space="preserve"> </w:t>
            </w:r>
            <w:r>
              <w:rPr>
                <w:color w:val="1D1D1B"/>
                <w:spacing w:val="-5"/>
                <w:w w:val="110"/>
                <w:sz w:val="20"/>
              </w:rPr>
              <w:t>EV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266C4B99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0368A0A5" w14:textId="77777777">
        <w:trPr>
          <w:trHeight w:val="321"/>
        </w:trPr>
        <w:tc>
          <w:tcPr>
            <w:tcW w:w="2530" w:type="dxa"/>
            <w:vMerge w:val="restart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57856C01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348D4246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2A343E17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313EB6D9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4DF9690A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743F8609" w14:textId="77777777" w:rsidR="001F5FFA" w:rsidRDefault="001F5FFA">
            <w:pPr>
              <w:pStyle w:val="TableParagraph"/>
              <w:spacing w:before="48"/>
              <w:rPr>
                <w:rFonts w:ascii="Gill Sans MT"/>
                <w:b/>
                <w:sz w:val="20"/>
              </w:rPr>
            </w:pPr>
          </w:p>
          <w:p w14:paraId="44060C91" w14:textId="77777777" w:rsidR="001F5FFA" w:rsidRDefault="00C8470F">
            <w:pPr>
              <w:pStyle w:val="TableParagraph"/>
              <w:spacing w:before="1" w:line="230" w:lineRule="auto"/>
              <w:ind w:left="1039" w:hanging="617"/>
              <w:rPr>
                <w:sz w:val="20"/>
              </w:rPr>
            </w:pPr>
            <w:r>
              <w:rPr>
                <w:color w:val="1D1D1B"/>
                <w:spacing w:val="-4"/>
                <w:sz w:val="20"/>
              </w:rPr>
              <w:t>Antibióticos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pacing w:val="-4"/>
                <w:sz w:val="20"/>
              </w:rPr>
              <w:t xml:space="preserve">conamplio </w:t>
            </w:r>
            <w:r>
              <w:rPr>
                <w:color w:val="1D1D1B"/>
                <w:spacing w:val="-2"/>
                <w:sz w:val="20"/>
              </w:rPr>
              <w:t>espectro</w:t>
            </w: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371CF5E9" w14:textId="77777777" w:rsidR="001F5FFA" w:rsidRDefault="00C8470F">
            <w:pPr>
              <w:pStyle w:val="TableParagraph"/>
              <w:spacing w:before="55"/>
              <w:ind w:left="341"/>
              <w:rPr>
                <w:sz w:val="20"/>
              </w:rPr>
            </w:pPr>
            <w:r>
              <w:rPr>
                <w:color w:val="1D1D1B"/>
                <w:w w:val="115"/>
                <w:sz w:val="20"/>
              </w:rPr>
              <w:t>Ceftarolina-</w:t>
            </w:r>
            <w:r>
              <w:rPr>
                <w:color w:val="1D1D1B"/>
                <w:spacing w:val="-2"/>
                <w:w w:val="115"/>
                <w:sz w:val="20"/>
              </w:rPr>
              <w:t>avibactam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6D12C050" w14:textId="77777777" w:rsidR="001F5FFA" w:rsidRDefault="00C8470F">
            <w:pPr>
              <w:pStyle w:val="TableParagraph"/>
              <w:spacing w:before="47"/>
              <w:ind w:left="1600"/>
              <w:rPr>
                <w:sz w:val="20"/>
              </w:rPr>
            </w:pPr>
            <w:r>
              <w:rPr>
                <w:color w:val="1D1D1B"/>
                <w:w w:val="105"/>
                <w:sz w:val="20"/>
              </w:rPr>
              <w:t>Ceftarolina</w:t>
            </w:r>
            <w:r>
              <w:rPr>
                <w:color w:val="1D1D1B"/>
                <w:spacing w:val="11"/>
                <w:w w:val="110"/>
                <w:sz w:val="20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20"/>
              </w:rPr>
              <w:t>fosamilo</w:t>
            </w:r>
          </w:p>
        </w:tc>
      </w:tr>
      <w:tr w:rsidR="001F5FFA" w14:paraId="56C82075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5FE79CDA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537938E7" w14:textId="77777777" w:rsidR="001F5FFA" w:rsidRDefault="00C8470F">
            <w:pPr>
              <w:pStyle w:val="TableParagraph"/>
              <w:spacing w:before="54"/>
              <w:ind w:left="278"/>
              <w:rPr>
                <w:sz w:val="20"/>
              </w:rPr>
            </w:pPr>
            <w:r>
              <w:rPr>
                <w:color w:val="1D1D1B"/>
                <w:w w:val="115"/>
                <w:sz w:val="20"/>
              </w:rPr>
              <w:t>Ceftolozano-</w:t>
            </w:r>
            <w:r>
              <w:rPr>
                <w:color w:val="1D1D1B"/>
                <w:spacing w:val="-2"/>
                <w:w w:val="115"/>
                <w:sz w:val="20"/>
              </w:rPr>
              <w:t>avibactam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6C88CA5C" w14:textId="77777777" w:rsidR="001F5FFA" w:rsidRDefault="00C8470F">
            <w:pPr>
              <w:pStyle w:val="TableParagraph"/>
              <w:spacing w:before="47"/>
              <w:ind w:left="1298"/>
              <w:rPr>
                <w:sz w:val="20"/>
              </w:rPr>
            </w:pPr>
            <w:r>
              <w:rPr>
                <w:color w:val="1D1D1B"/>
                <w:w w:val="110"/>
                <w:sz w:val="20"/>
              </w:rPr>
              <w:t>Ceftolozano</w:t>
            </w:r>
            <w:r>
              <w:rPr>
                <w:color w:val="1D1D1B"/>
                <w:spacing w:val="-12"/>
                <w:w w:val="110"/>
                <w:sz w:val="20"/>
              </w:rPr>
              <w:t xml:space="preserve"> </w:t>
            </w:r>
            <w:r>
              <w:rPr>
                <w:color w:val="1D1D1B"/>
                <w:w w:val="110"/>
                <w:sz w:val="20"/>
              </w:rPr>
              <w:t>y</w:t>
            </w:r>
            <w:r>
              <w:rPr>
                <w:color w:val="1D1D1B"/>
                <w:spacing w:val="-18"/>
                <w:w w:val="110"/>
                <w:sz w:val="20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20"/>
              </w:rPr>
              <w:t>tazobactam</w:t>
            </w:r>
          </w:p>
        </w:tc>
      </w:tr>
      <w:tr w:rsidR="001F5FFA" w14:paraId="653295CE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56921E37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3E9E0B88" w14:textId="77777777" w:rsidR="001F5FFA" w:rsidRDefault="001F5FFA">
            <w:pPr>
              <w:pStyle w:val="TableParagraph"/>
              <w:spacing w:before="4"/>
              <w:rPr>
                <w:rFonts w:ascii="Gill Sans MT"/>
                <w:b/>
                <w:sz w:val="20"/>
              </w:rPr>
            </w:pPr>
          </w:p>
          <w:p w14:paraId="502D3B4B" w14:textId="77777777" w:rsidR="001F5FFA" w:rsidRDefault="00C8470F">
            <w:pPr>
              <w:pStyle w:val="TableParagraph"/>
              <w:ind w:left="1046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Linezolid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724892BF" w14:textId="77777777" w:rsidR="001F5FFA" w:rsidRDefault="00C8470F">
            <w:pPr>
              <w:pStyle w:val="TableParagraph"/>
              <w:spacing w:before="47"/>
              <w:ind w:left="16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Linezolid</w:t>
            </w:r>
          </w:p>
        </w:tc>
      </w:tr>
      <w:tr w:rsidR="001F5FFA" w14:paraId="74BABAD6" w14:textId="77777777">
        <w:trPr>
          <w:trHeight w:val="321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60A9F9BE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73DEDC2A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47B137E9" w14:textId="77777777" w:rsidR="001F5FFA" w:rsidRDefault="00C8470F">
            <w:pPr>
              <w:pStyle w:val="TableParagraph"/>
              <w:spacing w:before="47"/>
              <w:ind w:left="16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Linezolid</w:t>
            </w:r>
          </w:p>
        </w:tc>
      </w:tr>
      <w:tr w:rsidR="001F5FFA" w14:paraId="2C67D658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3A9E91BD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7049CC02" w14:textId="77777777" w:rsidR="001F5FFA" w:rsidRDefault="001F5FFA">
            <w:pPr>
              <w:pStyle w:val="TableParagraph"/>
              <w:spacing w:before="127"/>
              <w:rPr>
                <w:rFonts w:ascii="Gill Sans MT"/>
                <w:b/>
                <w:sz w:val="20"/>
              </w:rPr>
            </w:pPr>
          </w:p>
          <w:p w14:paraId="5A246C73" w14:textId="77777777" w:rsidR="001F5FFA" w:rsidRDefault="00C8470F">
            <w:pPr>
              <w:pStyle w:val="TableParagraph"/>
              <w:ind w:left="885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Meropenem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42615E34" w14:textId="77777777" w:rsidR="001F5FFA" w:rsidRDefault="00C8470F">
            <w:pPr>
              <w:pStyle w:val="TableParagraph"/>
              <w:spacing w:before="47"/>
              <w:ind w:left="16" w:right="6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Meropenem</w:t>
            </w:r>
          </w:p>
        </w:tc>
      </w:tr>
      <w:tr w:rsidR="001F5FFA" w14:paraId="63E4748F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2696C590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0125E5C1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25EBD8AF" w14:textId="77777777" w:rsidR="001F5FFA" w:rsidRDefault="00C8470F">
            <w:pPr>
              <w:pStyle w:val="TableParagraph"/>
              <w:spacing w:before="47"/>
              <w:ind w:left="16" w:right="6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Meropenem</w:t>
            </w:r>
          </w:p>
        </w:tc>
      </w:tr>
      <w:tr w:rsidR="001F5FFA" w14:paraId="40067AC3" w14:textId="77777777">
        <w:trPr>
          <w:trHeight w:val="321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4E588620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351E58A3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683B24FA" w14:textId="77777777" w:rsidR="001F5FFA" w:rsidRDefault="00C8470F">
            <w:pPr>
              <w:pStyle w:val="TableParagraph"/>
              <w:spacing w:before="44"/>
              <w:ind w:left="16" w:right="6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Meropenem</w:t>
            </w:r>
          </w:p>
        </w:tc>
      </w:tr>
      <w:tr w:rsidR="001F5FFA" w14:paraId="16E85ADD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53A072EA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4D65604F" w14:textId="77777777" w:rsidR="001F5FFA" w:rsidRDefault="001F5FFA">
            <w:pPr>
              <w:pStyle w:val="TableParagraph"/>
              <w:spacing w:before="4"/>
              <w:rPr>
                <w:rFonts w:ascii="Gill Sans MT"/>
                <w:b/>
                <w:sz w:val="20"/>
              </w:rPr>
            </w:pPr>
          </w:p>
          <w:p w14:paraId="452CA6B8" w14:textId="77777777" w:rsidR="001F5FFA" w:rsidRDefault="00C8470F">
            <w:pPr>
              <w:pStyle w:val="TableParagraph"/>
              <w:ind w:left="953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Tigeciclina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5D04A986" w14:textId="77777777" w:rsidR="001F5FFA" w:rsidRDefault="00C8470F">
            <w:pPr>
              <w:pStyle w:val="TableParagraph"/>
              <w:spacing w:before="44"/>
              <w:ind w:left="16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Tigeciclina</w:t>
            </w:r>
          </w:p>
        </w:tc>
      </w:tr>
      <w:tr w:rsidR="001F5FFA" w14:paraId="02505364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6AF29A50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7816DA95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1FCC7925" w14:textId="77777777" w:rsidR="001F5FFA" w:rsidRDefault="00C8470F">
            <w:pPr>
              <w:pStyle w:val="TableParagraph"/>
              <w:spacing w:before="44"/>
              <w:ind w:left="16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Tigeciclina</w:t>
            </w:r>
          </w:p>
        </w:tc>
      </w:tr>
      <w:tr w:rsidR="001F5FFA" w14:paraId="26E60DD5" w14:textId="77777777">
        <w:trPr>
          <w:trHeight w:val="321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5E9BD9B9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 w:val="restart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1BFC8978" w14:textId="77777777" w:rsidR="001F5FFA" w:rsidRDefault="00C8470F">
            <w:pPr>
              <w:pStyle w:val="TableParagraph"/>
              <w:spacing w:before="230"/>
              <w:ind w:left="715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Vancomicina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4232835B" w14:textId="77777777" w:rsidR="001F5FFA" w:rsidRDefault="00C8470F">
            <w:pPr>
              <w:pStyle w:val="TableParagraph"/>
              <w:spacing w:before="44"/>
              <w:ind w:left="16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Vancomicina</w:t>
            </w:r>
          </w:p>
        </w:tc>
      </w:tr>
      <w:tr w:rsidR="001F5FFA" w14:paraId="5B07F295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62AD5AB3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2F7D7951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7BA3EEAA" w14:textId="77777777" w:rsidR="001F5FFA" w:rsidRDefault="00C8470F">
            <w:pPr>
              <w:pStyle w:val="TableParagraph"/>
              <w:spacing w:before="44"/>
              <w:ind w:left="16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Vancomicina</w:t>
            </w:r>
          </w:p>
        </w:tc>
      </w:tr>
      <w:tr w:rsidR="001F5FFA" w14:paraId="7A5E9835" w14:textId="77777777">
        <w:trPr>
          <w:trHeight w:val="355"/>
        </w:trPr>
        <w:tc>
          <w:tcPr>
            <w:tcW w:w="2530" w:type="dxa"/>
            <w:vMerge w:val="restart"/>
            <w:tcBorders>
              <w:top w:val="single" w:sz="2" w:space="0" w:color="1D1D1B"/>
              <w:bottom w:val="single" w:sz="2" w:space="0" w:color="1D1D1B"/>
            </w:tcBorders>
          </w:tcPr>
          <w:p w14:paraId="5AF21DA9" w14:textId="77777777" w:rsidR="001F5FFA" w:rsidRDefault="001F5FFA">
            <w:pPr>
              <w:pStyle w:val="TableParagraph"/>
              <w:spacing w:before="2"/>
              <w:rPr>
                <w:rFonts w:ascii="Gill Sans MT"/>
                <w:b/>
                <w:sz w:val="20"/>
              </w:rPr>
            </w:pPr>
          </w:p>
          <w:p w14:paraId="1568CCF1" w14:textId="77777777" w:rsidR="001F5FFA" w:rsidRDefault="00C8470F">
            <w:pPr>
              <w:pStyle w:val="TableParagraph"/>
              <w:ind w:left="578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Anticoagulantes</w:t>
            </w:r>
          </w:p>
        </w:tc>
        <w:tc>
          <w:tcPr>
            <w:tcW w:w="2689" w:type="dxa"/>
            <w:vMerge w:val="restart"/>
            <w:tcBorders>
              <w:top w:val="single" w:sz="2" w:space="0" w:color="1D1D1B"/>
              <w:bottom w:val="single" w:sz="2" w:space="0" w:color="1D1D1B"/>
            </w:tcBorders>
          </w:tcPr>
          <w:p w14:paraId="708AE648" w14:textId="77777777" w:rsidR="001F5FFA" w:rsidRDefault="00C8470F">
            <w:pPr>
              <w:pStyle w:val="TableParagraph"/>
              <w:spacing w:before="105" w:line="230" w:lineRule="auto"/>
              <w:ind w:left="1077" w:hanging="970"/>
              <w:rPr>
                <w:sz w:val="20"/>
              </w:rPr>
            </w:pPr>
            <w:r>
              <w:rPr>
                <w:color w:val="1D1D1B"/>
                <w:sz w:val="20"/>
              </w:rPr>
              <w:t>Inhibidores</w:t>
            </w:r>
            <w:r>
              <w:rPr>
                <w:color w:val="1D1D1B"/>
                <w:spacing w:val="-1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de</w:t>
            </w:r>
            <w:r>
              <w:rPr>
                <w:color w:val="1D1D1B"/>
                <w:spacing w:val="-10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 xml:space="preserve">glicoproteina </w:t>
            </w:r>
            <w:r>
              <w:rPr>
                <w:color w:val="1D1D1B"/>
                <w:spacing w:val="-2"/>
                <w:sz w:val="20"/>
              </w:rPr>
              <w:t>Iib/IIIa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</w:tcPr>
          <w:p w14:paraId="1BB142DB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59DE23CF" w14:textId="77777777">
        <w:trPr>
          <w:trHeight w:val="290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</w:tcPr>
          <w:p w14:paraId="1A02227E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</w:tcPr>
          <w:p w14:paraId="5EF1EB5A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</w:tcPr>
          <w:p w14:paraId="01DEC2A7" w14:textId="77777777" w:rsidR="001F5FFA" w:rsidRDefault="00C8470F">
            <w:pPr>
              <w:pStyle w:val="TableParagraph"/>
              <w:spacing w:before="11"/>
              <w:ind w:left="16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Tirofibán</w:t>
            </w:r>
          </w:p>
        </w:tc>
      </w:tr>
      <w:tr w:rsidR="001F5FFA" w14:paraId="0E5159E7" w14:textId="77777777">
        <w:trPr>
          <w:trHeight w:val="321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</w:tcPr>
          <w:p w14:paraId="3A109D4F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</w:tcPr>
          <w:p w14:paraId="2A6FB9C4" w14:textId="77777777" w:rsidR="001F5FFA" w:rsidRDefault="00C8470F">
            <w:pPr>
              <w:pStyle w:val="TableParagraph"/>
              <w:spacing w:before="37"/>
              <w:ind w:left="446"/>
              <w:rPr>
                <w:sz w:val="20"/>
              </w:rPr>
            </w:pPr>
            <w:r>
              <w:rPr>
                <w:color w:val="1D1D1B"/>
                <w:sz w:val="20"/>
              </w:rPr>
              <w:t>Inhibidores</w:t>
            </w:r>
            <w:r>
              <w:rPr>
                <w:color w:val="1D1D1B"/>
                <w:spacing w:val="1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11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X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</w:tcPr>
          <w:p w14:paraId="1B36546B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62EB959B" w14:textId="77777777">
        <w:trPr>
          <w:trHeight w:val="323"/>
        </w:trPr>
        <w:tc>
          <w:tcPr>
            <w:tcW w:w="2530" w:type="dxa"/>
            <w:vMerge w:val="restart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61F29BE7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3353D478" w14:textId="77777777" w:rsidR="001F5FFA" w:rsidRDefault="001F5FFA">
            <w:pPr>
              <w:pStyle w:val="TableParagraph"/>
              <w:spacing w:before="15"/>
              <w:rPr>
                <w:rFonts w:ascii="Gill Sans MT"/>
                <w:b/>
                <w:sz w:val="20"/>
              </w:rPr>
            </w:pPr>
          </w:p>
          <w:p w14:paraId="320ADA7C" w14:textId="77777777" w:rsidR="001F5FFA" w:rsidRDefault="00C8470F">
            <w:pPr>
              <w:pStyle w:val="TableParagraph"/>
              <w:ind w:left="727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Antifúngicos</w:t>
            </w: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656C872F" w14:textId="77777777" w:rsidR="001F5FFA" w:rsidRDefault="00C8470F">
            <w:pPr>
              <w:pStyle w:val="TableParagraph"/>
              <w:spacing w:before="49"/>
              <w:ind w:left="765"/>
              <w:rPr>
                <w:sz w:val="20"/>
              </w:rPr>
            </w:pPr>
            <w:r>
              <w:rPr>
                <w:color w:val="1D1D1B"/>
                <w:spacing w:val="-2"/>
                <w:w w:val="115"/>
                <w:sz w:val="20"/>
              </w:rPr>
              <w:t>Voriconazol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0F8B0280" w14:textId="77777777" w:rsidR="001F5FFA" w:rsidRDefault="00C8470F">
            <w:pPr>
              <w:pStyle w:val="TableParagraph"/>
              <w:spacing w:before="44"/>
              <w:ind w:left="16" w:right="4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5"/>
                <w:sz w:val="20"/>
              </w:rPr>
              <w:t>Voriconazol</w:t>
            </w:r>
          </w:p>
        </w:tc>
      </w:tr>
      <w:tr w:rsidR="001F5FFA" w14:paraId="6748D070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02D7427D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171E6D76" w14:textId="77777777" w:rsidR="001F5FFA" w:rsidRDefault="00C8470F">
            <w:pPr>
              <w:pStyle w:val="TableParagraph"/>
              <w:spacing w:before="47"/>
              <w:ind w:left="211"/>
              <w:rPr>
                <w:sz w:val="20"/>
              </w:rPr>
            </w:pPr>
            <w:r>
              <w:rPr>
                <w:color w:val="1D1D1B"/>
                <w:w w:val="105"/>
                <w:sz w:val="20"/>
              </w:rPr>
              <w:t>Anfotericina</w:t>
            </w:r>
            <w:r>
              <w:rPr>
                <w:color w:val="1D1D1B"/>
                <w:spacing w:val="-4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B</w:t>
            </w:r>
            <w:r>
              <w:rPr>
                <w:color w:val="1D1D1B"/>
                <w:spacing w:val="-5"/>
                <w:w w:val="105"/>
                <w:sz w:val="20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20"/>
              </w:rPr>
              <w:t>liposomal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0559F641" w14:textId="77777777" w:rsidR="001F5FFA" w:rsidRDefault="00C8470F">
            <w:pPr>
              <w:pStyle w:val="TableParagraph"/>
              <w:spacing w:before="42"/>
              <w:ind w:left="16"/>
              <w:jc w:val="center"/>
              <w:rPr>
                <w:sz w:val="20"/>
              </w:rPr>
            </w:pPr>
            <w:r>
              <w:rPr>
                <w:color w:val="1D1D1B"/>
                <w:w w:val="110"/>
                <w:sz w:val="20"/>
              </w:rPr>
              <w:t>Amfotericina</w:t>
            </w:r>
            <w:r>
              <w:rPr>
                <w:color w:val="1D1D1B"/>
                <w:spacing w:val="-11"/>
                <w:w w:val="110"/>
                <w:sz w:val="20"/>
              </w:rPr>
              <w:t xml:space="preserve"> </w:t>
            </w:r>
            <w:r>
              <w:rPr>
                <w:color w:val="1D1D1B"/>
                <w:spacing w:val="-10"/>
                <w:w w:val="110"/>
                <w:sz w:val="20"/>
              </w:rPr>
              <w:t>B</w:t>
            </w:r>
          </w:p>
        </w:tc>
      </w:tr>
      <w:tr w:rsidR="001F5FFA" w14:paraId="4BC9A5FD" w14:textId="77777777">
        <w:trPr>
          <w:trHeight w:val="321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6F7134B2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64FF92F6" w14:textId="77777777" w:rsidR="001F5FFA" w:rsidRDefault="00C8470F">
            <w:pPr>
              <w:pStyle w:val="TableParagraph"/>
              <w:spacing w:before="47"/>
              <w:ind w:left="741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Posaconazol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3BB5E2C6" w14:textId="77777777" w:rsidR="001F5FFA" w:rsidRDefault="00C8470F">
            <w:pPr>
              <w:pStyle w:val="TableParagraph"/>
              <w:spacing w:before="42"/>
              <w:ind w:left="16" w:right="2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Posaconazol</w:t>
            </w:r>
          </w:p>
        </w:tc>
      </w:tr>
      <w:tr w:rsidR="001F5FFA" w14:paraId="187DD53C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11F1AF82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7FE6C479" w14:textId="77777777" w:rsidR="001F5FFA" w:rsidRDefault="00C8470F">
            <w:pPr>
              <w:pStyle w:val="TableParagraph"/>
              <w:spacing w:before="49"/>
              <w:ind w:left="667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Caspofungina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530C4347" w14:textId="77777777" w:rsidR="001F5FFA" w:rsidRDefault="00C8470F">
            <w:pPr>
              <w:pStyle w:val="TableParagraph"/>
              <w:spacing w:before="44"/>
              <w:ind w:left="16" w:right="8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Caspofungina</w:t>
            </w:r>
          </w:p>
        </w:tc>
      </w:tr>
      <w:tr w:rsidR="001F5FFA" w14:paraId="4C5E0414" w14:textId="77777777">
        <w:trPr>
          <w:trHeight w:val="323"/>
        </w:trPr>
        <w:tc>
          <w:tcPr>
            <w:tcW w:w="2530" w:type="dxa"/>
            <w:vMerge w:val="restart"/>
            <w:tcBorders>
              <w:top w:val="single" w:sz="2" w:space="0" w:color="1D1D1B"/>
              <w:bottom w:val="single" w:sz="2" w:space="0" w:color="1D1D1B"/>
            </w:tcBorders>
          </w:tcPr>
          <w:p w14:paraId="2E6A1B7D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37AD6932" w14:textId="77777777" w:rsidR="001F5FFA" w:rsidRDefault="001F5FFA">
            <w:pPr>
              <w:pStyle w:val="TableParagraph"/>
              <w:spacing w:before="13"/>
              <w:rPr>
                <w:rFonts w:ascii="Gill Sans MT"/>
                <w:b/>
                <w:sz w:val="20"/>
              </w:rPr>
            </w:pPr>
          </w:p>
          <w:p w14:paraId="12A97464" w14:textId="77777777" w:rsidR="001F5FFA" w:rsidRDefault="00C8470F">
            <w:pPr>
              <w:pStyle w:val="TableParagraph"/>
              <w:ind w:left="830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Antivirales</w:t>
            </w:r>
          </w:p>
        </w:tc>
        <w:tc>
          <w:tcPr>
            <w:tcW w:w="2689" w:type="dxa"/>
            <w:vMerge w:val="restart"/>
            <w:tcBorders>
              <w:top w:val="single" w:sz="2" w:space="0" w:color="1D1D1B"/>
              <w:bottom w:val="single" w:sz="2" w:space="0" w:color="1D1D1B"/>
            </w:tcBorders>
          </w:tcPr>
          <w:p w14:paraId="09E2CFE9" w14:textId="77777777" w:rsidR="001F5FFA" w:rsidRDefault="001F5FFA">
            <w:pPr>
              <w:pStyle w:val="TableParagraph"/>
              <w:spacing w:before="120"/>
              <w:rPr>
                <w:rFonts w:ascii="Gill Sans MT"/>
                <w:b/>
                <w:sz w:val="20"/>
              </w:rPr>
            </w:pPr>
          </w:p>
          <w:p w14:paraId="5D4EDE3B" w14:textId="77777777" w:rsidR="001F5FFA" w:rsidRDefault="00C8470F">
            <w:pPr>
              <w:pStyle w:val="TableParagraph"/>
              <w:ind w:left="811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Ganciclovir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</w:tcPr>
          <w:p w14:paraId="35B06D4D" w14:textId="77777777" w:rsidR="001F5FFA" w:rsidRDefault="00C8470F">
            <w:pPr>
              <w:pStyle w:val="TableParagraph"/>
              <w:spacing w:before="42"/>
              <w:ind w:left="16" w:right="1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Ganciclovir</w:t>
            </w:r>
          </w:p>
        </w:tc>
      </w:tr>
      <w:tr w:rsidR="001F5FFA" w14:paraId="4EB8FF4D" w14:textId="77777777">
        <w:trPr>
          <w:trHeight w:val="322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</w:tcPr>
          <w:p w14:paraId="4DCF5CB0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</w:tcPr>
          <w:p w14:paraId="2723BB95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</w:tcPr>
          <w:p w14:paraId="20E00F55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11F955A1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</w:tcPr>
          <w:p w14:paraId="2A271B7E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</w:tcPr>
          <w:p w14:paraId="3956878B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</w:tcPr>
          <w:p w14:paraId="479AA002" w14:textId="77777777" w:rsidR="001F5FFA" w:rsidRDefault="00C8470F">
            <w:pPr>
              <w:pStyle w:val="TableParagraph"/>
              <w:spacing w:before="44"/>
              <w:ind w:left="1437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Ganciclovir</w:t>
            </w:r>
            <w:r>
              <w:rPr>
                <w:color w:val="1D1D1B"/>
                <w:spacing w:val="-14"/>
                <w:w w:val="110"/>
                <w:sz w:val="20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20"/>
              </w:rPr>
              <w:t>oftálmico</w:t>
            </w:r>
          </w:p>
        </w:tc>
      </w:tr>
      <w:tr w:rsidR="001F5FFA" w14:paraId="7F245B3E" w14:textId="77777777">
        <w:trPr>
          <w:trHeight w:val="323"/>
        </w:trPr>
        <w:tc>
          <w:tcPr>
            <w:tcW w:w="2530" w:type="dxa"/>
            <w:vMerge/>
            <w:tcBorders>
              <w:top w:val="nil"/>
              <w:bottom w:val="single" w:sz="2" w:space="0" w:color="1D1D1B"/>
            </w:tcBorders>
          </w:tcPr>
          <w:p w14:paraId="2556C05B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</w:tcPr>
          <w:p w14:paraId="0C1E25C0" w14:textId="77777777" w:rsidR="001F5FFA" w:rsidRDefault="00C8470F">
            <w:pPr>
              <w:pStyle w:val="TableParagraph"/>
              <w:spacing w:before="25"/>
              <w:ind w:left="672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Valganciclovir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</w:tcPr>
          <w:p w14:paraId="7B9ADD2F" w14:textId="77777777" w:rsidR="001F5FFA" w:rsidRDefault="00C8470F">
            <w:pPr>
              <w:pStyle w:val="TableParagraph"/>
              <w:spacing w:before="42"/>
              <w:ind w:left="16" w:right="2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Valganciclovir</w:t>
            </w:r>
          </w:p>
        </w:tc>
      </w:tr>
      <w:tr w:rsidR="001F5FFA" w14:paraId="0D8514FD" w14:textId="77777777">
        <w:trPr>
          <w:trHeight w:val="306"/>
        </w:trPr>
        <w:tc>
          <w:tcPr>
            <w:tcW w:w="2530" w:type="dxa"/>
            <w:vMerge w:val="restart"/>
            <w:tcBorders>
              <w:top w:val="single" w:sz="2" w:space="0" w:color="1D1D1B"/>
            </w:tcBorders>
            <w:shd w:val="clear" w:color="auto" w:fill="DBE4F0"/>
          </w:tcPr>
          <w:p w14:paraId="30CD4D70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4F209B87" w14:textId="77777777" w:rsidR="001F5FFA" w:rsidRDefault="001F5FFA">
            <w:pPr>
              <w:pStyle w:val="TableParagraph"/>
              <w:spacing w:before="214"/>
              <w:rPr>
                <w:rFonts w:ascii="Gill Sans MT"/>
                <w:b/>
                <w:sz w:val="20"/>
              </w:rPr>
            </w:pPr>
          </w:p>
          <w:p w14:paraId="30FB5BB7" w14:textId="77777777" w:rsidR="001F5FFA" w:rsidRDefault="00C8470F">
            <w:pPr>
              <w:pStyle w:val="TableParagraph"/>
              <w:ind w:left="14" w:right="-15"/>
              <w:rPr>
                <w:sz w:val="20"/>
              </w:rPr>
            </w:pPr>
            <w:r>
              <w:rPr>
                <w:w w:val="90"/>
                <w:sz w:val="20"/>
              </w:rPr>
              <w:t>F</w:t>
            </w:r>
            <w:r>
              <w:rPr>
                <w:color w:val="1D1D1B"/>
                <w:w w:val="90"/>
                <w:sz w:val="20"/>
              </w:rPr>
              <w:t>actor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w w:val="90"/>
                <w:sz w:val="20"/>
              </w:rPr>
              <w:t>estimulante</w:t>
            </w:r>
            <w:r>
              <w:rPr>
                <w:color w:val="1D1D1B"/>
                <w:spacing w:val="-5"/>
                <w:sz w:val="20"/>
              </w:rPr>
              <w:t xml:space="preserve"> </w:t>
            </w:r>
            <w:r>
              <w:rPr>
                <w:color w:val="1D1D1B"/>
                <w:w w:val="90"/>
                <w:sz w:val="20"/>
              </w:rPr>
              <w:t>de</w:t>
            </w:r>
            <w:r>
              <w:rPr>
                <w:color w:val="1D1D1B"/>
                <w:spacing w:val="-2"/>
                <w:sz w:val="20"/>
              </w:rPr>
              <w:t xml:space="preserve"> </w:t>
            </w:r>
            <w:r>
              <w:rPr>
                <w:color w:val="1D1D1B"/>
                <w:spacing w:val="-2"/>
                <w:w w:val="90"/>
                <w:sz w:val="20"/>
              </w:rPr>
              <w:t>Colonias</w:t>
            </w:r>
          </w:p>
        </w:tc>
        <w:tc>
          <w:tcPr>
            <w:tcW w:w="2689" w:type="dxa"/>
            <w:vMerge w:val="restart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35FA54DF" w14:textId="77777777" w:rsidR="001F5FFA" w:rsidRDefault="001F5FFA">
            <w:pPr>
              <w:pStyle w:val="TableParagraph"/>
              <w:spacing w:before="122"/>
              <w:rPr>
                <w:rFonts w:ascii="Gill Sans MT"/>
                <w:b/>
                <w:sz w:val="20"/>
              </w:rPr>
            </w:pPr>
          </w:p>
          <w:p w14:paraId="5F96BD3C" w14:textId="77777777" w:rsidR="001F5FFA" w:rsidRDefault="00C8470F">
            <w:pPr>
              <w:pStyle w:val="TableParagraph"/>
              <w:ind w:left="621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Eritroproyetina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34E698EA" w14:textId="77777777" w:rsidR="001F5FFA" w:rsidRDefault="00C8470F">
            <w:pPr>
              <w:pStyle w:val="TableParagraph"/>
              <w:spacing w:before="40"/>
              <w:ind w:left="772"/>
              <w:rPr>
                <w:sz w:val="20"/>
              </w:rPr>
            </w:pPr>
            <w:r>
              <w:rPr>
                <w:color w:val="1D1D1B"/>
                <w:sz w:val="20"/>
              </w:rPr>
              <w:t>Eritropoyetina</w:t>
            </w:r>
            <w:r>
              <w:rPr>
                <w:color w:val="1D1D1B"/>
                <w:spacing w:val="3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humana</w:t>
            </w:r>
            <w:r>
              <w:rPr>
                <w:color w:val="1D1D1B"/>
                <w:spacing w:val="3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recombiante</w:t>
            </w:r>
          </w:p>
        </w:tc>
      </w:tr>
      <w:tr w:rsidR="001F5FFA" w14:paraId="106F6D99" w14:textId="77777777">
        <w:trPr>
          <w:trHeight w:val="308"/>
        </w:trPr>
        <w:tc>
          <w:tcPr>
            <w:tcW w:w="2530" w:type="dxa"/>
            <w:vMerge/>
            <w:tcBorders>
              <w:top w:val="nil"/>
            </w:tcBorders>
            <w:shd w:val="clear" w:color="auto" w:fill="DBE4F0"/>
          </w:tcPr>
          <w:p w14:paraId="4582E86E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4A1B987B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1FB57C54" w14:textId="77777777" w:rsidR="001F5FFA" w:rsidRDefault="00C8470F">
            <w:pPr>
              <w:pStyle w:val="TableParagraph"/>
              <w:spacing w:before="39"/>
              <w:ind w:left="772"/>
              <w:rPr>
                <w:sz w:val="20"/>
              </w:rPr>
            </w:pPr>
            <w:r>
              <w:rPr>
                <w:color w:val="1D1D1B"/>
                <w:sz w:val="20"/>
              </w:rPr>
              <w:t>Eritropoyetina</w:t>
            </w:r>
            <w:r>
              <w:rPr>
                <w:color w:val="1D1D1B"/>
                <w:spacing w:val="3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humana</w:t>
            </w:r>
            <w:r>
              <w:rPr>
                <w:color w:val="1D1D1B"/>
                <w:spacing w:val="3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recombiante</w:t>
            </w:r>
          </w:p>
        </w:tc>
      </w:tr>
      <w:tr w:rsidR="001F5FFA" w14:paraId="0D7BB64D" w14:textId="77777777">
        <w:trPr>
          <w:trHeight w:val="306"/>
        </w:trPr>
        <w:tc>
          <w:tcPr>
            <w:tcW w:w="2530" w:type="dxa"/>
            <w:vMerge/>
            <w:tcBorders>
              <w:top w:val="nil"/>
            </w:tcBorders>
            <w:shd w:val="clear" w:color="auto" w:fill="DBE4F0"/>
          </w:tcPr>
          <w:p w14:paraId="1DCC3A36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  <w:bottom w:val="single" w:sz="2" w:space="0" w:color="1D1D1B"/>
            </w:tcBorders>
            <w:shd w:val="clear" w:color="auto" w:fill="DBE4F0"/>
          </w:tcPr>
          <w:p w14:paraId="3EE1E2DD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7AC9096E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5CD38BE3" w14:textId="77777777">
        <w:trPr>
          <w:trHeight w:val="308"/>
        </w:trPr>
        <w:tc>
          <w:tcPr>
            <w:tcW w:w="2530" w:type="dxa"/>
            <w:vMerge/>
            <w:tcBorders>
              <w:top w:val="nil"/>
            </w:tcBorders>
            <w:shd w:val="clear" w:color="auto" w:fill="DBE4F0"/>
          </w:tcPr>
          <w:p w14:paraId="5E0D6CD5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4414FE72" w14:textId="77777777" w:rsidR="001F5FFA" w:rsidRDefault="00C8470F">
            <w:pPr>
              <w:pStyle w:val="TableParagraph"/>
              <w:spacing w:before="46"/>
              <w:ind w:left="187"/>
              <w:rPr>
                <w:sz w:val="20"/>
              </w:rPr>
            </w:pPr>
            <w:r>
              <w:rPr>
                <w:color w:val="1D1D1B"/>
                <w:sz w:val="20"/>
              </w:rPr>
              <w:t>Estimulantes</w:t>
            </w:r>
            <w:r>
              <w:rPr>
                <w:color w:val="1D1D1B"/>
                <w:spacing w:val="9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serie</w:t>
            </w:r>
            <w:r>
              <w:rPr>
                <w:color w:val="1D1D1B"/>
                <w:spacing w:val="10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blanca</w:t>
            </w:r>
          </w:p>
        </w:tc>
        <w:tc>
          <w:tcPr>
            <w:tcW w:w="4883" w:type="dxa"/>
            <w:tcBorders>
              <w:top w:val="single" w:sz="2" w:space="0" w:color="1D1D1B"/>
              <w:bottom w:val="single" w:sz="2" w:space="0" w:color="1D1D1B"/>
            </w:tcBorders>
            <w:shd w:val="clear" w:color="auto" w:fill="DBE4F0"/>
          </w:tcPr>
          <w:p w14:paraId="747237CC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5AF5E100" w14:textId="77777777">
        <w:trPr>
          <w:trHeight w:val="339"/>
        </w:trPr>
        <w:tc>
          <w:tcPr>
            <w:tcW w:w="2530" w:type="dxa"/>
            <w:vMerge/>
            <w:tcBorders>
              <w:top w:val="nil"/>
            </w:tcBorders>
            <w:shd w:val="clear" w:color="auto" w:fill="DBE4F0"/>
          </w:tcPr>
          <w:p w14:paraId="3AAA6A31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2" w:space="0" w:color="1D1D1B"/>
            </w:tcBorders>
            <w:shd w:val="clear" w:color="auto" w:fill="DBE4F0"/>
          </w:tcPr>
          <w:p w14:paraId="36B8B4C4" w14:textId="77777777" w:rsidR="001F5FFA" w:rsidRDefault="00C8470F">
            <w:pPr>
              <w:pStyle w:val="TableParagraph"/>
              <w:spacing w:before="44"/>
              <w:ind w:left="537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Tromboproyetina</w:t>
            </w:r>
          </w:p>
        </w:tc>
        <w:tc>
          <w:tcPr>
            <w:tcW w:w="4883" w:type="dxa"/>
            <w:tcBorders>
              <w:top w:val="single" w:sz="2" w:space="0" w:color="1D1D1B"/>
            </w:tcBorders>
            <w:shd w:val="clear" w:color="auto" w:fill="DBE4F0"/>
          </w:tcPr>
          <w:p w14:paraId="66FB8A4F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524BDC45" w14:textId="77777777">
        <w:trPr>
          <w:trHeight w:val="520"/>
        </w:trPr>
        <w:tc>
          <w:tcPr>
            <w:tcW w:w="2530" w:type="dxa"/>
            <w:vMerge w:val="restart"/>
            <w:shd w:val="clear" w:color="auto" w:fill="DBE4F0"/>
          </w:tcPr>
          <w:p w14:paraId="25C590D9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27529220" w14:textId="77777777" w:rsidR="001F5FFA" w:rsidRDefault="001F5FFA">
            <w:pPr>
              <w:pStyle w:val="TableParagraph"/>
              <w:rPr>
                <w:rFonts w:ascii="Gill Sans MT"/>
                <w:b/>
                <w:sz w:val="20"/>
              </w:rPr>
            </w:pPr>
          </w:p>
          <w:p w14:paraId="25BC9F6E" w14:textId="77777777" w:rsidR="001F5FFA" w:rsidRDefault="001F5FFA">
            <w:pPr>
              <w:pStyle w:val="TableParagraph"/>
              <w:spacing w:before="13"/>
              <w:rPr>
                <w:rFonts w:ascii="Gill Sans MT"/>
                <w:b/>
                <w:sz w:val="20"/>
              </w:rPr>
            </w:pPr>
          </w:p>
          <w:p w14:paraId="503D1594" w14:textId="77777777" w:rsidR="001F5FFA" w:rsidRDefault="00C8470F">
            <w:pPr>
              <w:pStyle w:val="TableParagraph"/>
              <w:ind w:left="242"/>
              <w:rPr>
                <w:sz w:val="20"/>
              </w:rPr>
            </w:pPr>
            <w:r>
              <w:rPr>
                <w:spacing w:val="-6"/>
                <w:sz w:val="20"/>
              </w:rPr>
              <w:t>Factores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coagulación</w:t>
            </w:r>
          </w:p>
        </w:tc>
        <w:tc>
          <w:tcPr>
            <w:tcW w:w="2689" w:type="dxa"/>
            <w:vMerge w:val="restart"/>
            <w:shd w:val="clear" w:color="auto" w:fill="DBE4F0"/>
          </w:tcPr>
          <w:p w14:paraId="5271A7B4" w14:textId="77777777" w:rsidR="001F5FFA" w:rsidRDefault="001F5FFA">
            <w:pPr>
              <w:pStyle w:val="TableParagraph"/>
              <w:spacing w:before="93"/>
              <w:rPr>
                <w:rFonts w:ascii="Gill Sans MT"/>
                <w:b/>
                <w:sz w:val="20"/>
              </w:rPr>
            </w:pPr>
          </w:p>
          <w:p w14:paraId="6D3B9588" w14:textId="77777777" w:rsidR="001F5FFA" w:rsidRDefault="00C8470F">
            <w:pPr>
              <w:pStyle w:val="TableParagraph"/>
              <w:ind w:left="456"/>
              <w:rPr>
                <w:sz w:val="20"/>
              </w:rPr>
            </w:pP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15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II,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VII,</w:t>
            </w:r>
            <w:r>
              <w:rPr>
                <w:color w:val="1D1D1B"/>
                <w:spacing w:val="-13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IX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z w:val="20"/>
              </w:rPr>
              <w:t>y</w:t>
            </w:r>
            <w:r>
              <w:rPr>
                <w:color w:val="1D1D1B"/>
                <w:spacing w:val="-12"/>
                <w:sz w:val="20"/>
              </w:rPr>
              <w:t xml:space="preserve"> </w:t>
            </w:r>
            <w:r>
              <w:rPr>
                <w:color w:val="1D1D1B"/>
                <w:spacing w:val="-10"/>
                <w:sz w:val="20"/>
              </w:rPr>
              <w:t>X</w:t>
            </w:r>
          </w:p>
        </w:tc>
        <w:tc>
          <w:tcPr>
            <w:tcW w:w="4883" w:type="dxa"/>
            <w:shd w:val="clear" w:color="auto" w:fill="DBE4F0"/>
          </w:tcPr>
          <w:p w14:paraId="21E466E3" w14:textId="77777777" w:rsidR="001F5FFA" w:rsidRDefault="00C8470F">
            <w:pPr>
              <w:pStyle w:val="TableParagraph"/>
              <w:spacing w:before="24" w:line="238" w:lineRule="exact"/>
              <w:ind w:left="1838" w:hanging="1220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Factores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de</w:t>
            </w:r>
            <w:r>
              <w:rPr>
                <w:color w:val="1D1D1B"/>
                <w:spacing w:val="-16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la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coagulación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IX,</w:t>
            </w:r>
            <w:r>
              <w:rPr>
                <w:color w:val="1D1D1B"/>
                <w:spacing w:val="-1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II,</w:t>
            </w:r>
            <w:r>
              <w:rPr>
                <w:color w:val="1D1D1B"/>
                <w:spacing w:val="-16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VIIy</w:t>
            </w:r>
            <w:r>
              <w:rPr>
                <w:color w:val="1D1D1B"/>
                <w:spacing w:val="-14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X</w:t>
            </w:r>
            <w:r>
              <w:rPr>
                <w:color w:val="1D1D1B"/>
                <w:spacing w:val="-1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en combinación</w:t>
            </w:r>
          </w:p>
        </w:tc>
      </w:tr>
      <w:tr w:rsidR="001F5FFA" w14:paraId="52AF9369" w14:textId="77777777">
        <w:trPr>
          <w:trHeight w:val="356"/>
        </w:trPr>
        <w:tc>
          <w:tcPr>
            <w:tcW w:w="2530" w:type="dxa"/>
            <w:vMerge/>
            <w:tcBorders>
              <w:top w:val="nil"/>
            </w:tcBorders>
            <w:shd w:val="clear" w:color="auto" w:fill="DBE4F0"/>
          </w:tcPr>
          <w:p w14:paraId="434E19AF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vMerge/>
            <w:tcBorders>
              <w:top w:val="nil"/>
            </w:tcBorders>
            <w:shd w:val="clear" w:color="auto" w:fill="DBE4F0"/>
          </w:tcPr>
          <w:p w14:paraId="263C2784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4883" w:type="dxa"/>
            <w:shd w:val="clear" w:color="auto" w:fill="DBE4F0"/>
          </w:tcPr>
          <w:p w14:paraId="6CC4BDBB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7DEE6905" w14:textId="77777777">
        <w:trPr>
          <w:trHeight w:val="356"/>
        </w:trPr>
        <w:tc>
          <w:tcPr>
            <w:tcW w:w="2530" w:type="dxa"/>
            <w:vMerge/>
            <w:tcBorders>
              <w:top w:val="nil"/>
            </w:tcBorders>
            <w:shd w:val="clear" w:color="auto" w:fill="DBE4F0"/>
          </w:tcPr>
          <w:p w14:paraId="34B71350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shd w:val="clear" w:color="auto" w:fill="DBE4F0"/>
          </w:tcPr>
          <w:p w14:paraId="6E6CBAAD" w14:textId="77777777" w:rsidR="001F5FFA" w:rsidRDefault="00C8470F">
            <w:pPr>
              <w:pStyle w:val="TableParagraph"/>
              <w:spacing w:before="63"/>
              <w:ind w:left="864"/>
              <w:rPr>
                <w:sz w:val="20"/>
              </w:rPr>
            </w:pPr>
            <w:r>
              <w:rPr>
                <w:color w:val="1D1D1B"/>
                <w:sz w:val="20"/>
              </w:rPr>
              <w:t>Factor</w:t>
            </w:r>
            <w:r>
              <w:rPr>
                <w:color w:val="1D1D1B"/>
                <w:spacing w:val="-10"/>
                <w:sz w:val="20"/>
              </w:rPr>
              <w:t xml:space="preserve"> </w:t>
            </w:r>
            <w:r>
              <w:rPr>
                <w:color w:val="1D1D1B"/>
                <w:spacing w:val="-4"/>
                <w:sz w:val="20"/>
              </w:rPr>
              <w:t>VIIa</w:t>
            </w:r>
          </w:p>
        </w:tc>
        <w:tc>
          <w:tcPr>
            <w:tcW w:w="4883" w:type="dxa"/>
            <w:shd w:val="clear" w:color="auto" w:fill="DBE4F0"/>
          </w:tcPr>
          <w:p w14:paraId="5C427E26" w14:textId="77777777" w:rsidR="001F5FFA" w:rsidRDefault="00C8470F">
            <w:pPr>
              <w:pStyle w:val="TableParagraph"/>
              <w:spacing w:before="58"/>
              <w:ind w:left="16" w:right="1"/>
              <w:jc w:val="center"/>
              <w:rPr>
                <w:sz w:val="20"/>
              </w:rPr>
            </w:pPr>
            <w:r>
              <w:rPr>
                <w:color w:val="1D1D1B"/>
                <w:w w:val="110"/>
                <w:sz w:val="20"/>
              </w:rPr>
              <w:t>Eptacog</w:t>
            </w:r>
            <w:r>
              <w:rPr>
                <w:color w:val="1D1D1B"/>
                <w:spacing w:val="-16"/>
                <w:w w:val="110"/>
                <w:sz w:val="20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20"/>
              </w:rPr>
              <w:t>alfa</w:t>
            </w:r>
          </w:p>
        </w:tc>
      </w:tr>
      <w:tr w:rsidR="001F5FFA" w14:paraId="4271A850" w14:textId="77777777">
        <w:trPr>
          <w:trHeight w:val="359"/>
        </w:trPr>
        <w:tc>
          <w:tcPr>
            <w:tcW w:w="2530" w:type="dxa"/>
            <w:vMerge/>
            <w:tcBorders>
              <w:top w:val="nil"/>
            </w:tcBorders>
            <w:shd w:val="clear" w:color="auto" w:fill="DBE4F0"/>
          </w:tcPr>
          <w:p w14:paraId="3E3FD044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shd w:val="clear" w:color="auto" w:fill="DBE4F0"/>
          </w:tcPr>
          <w:p w14:paraId="31258676" w14:textId="77777777" w:rsidR="001F5FFA" w:rsidRDefault="00C8470F">
            <w:pPr>
              <w:pStyle w:val="TableParagraph"/>
              <w:spacing w:before="63"/>
              <w:ind w:left="557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Criopresipitados</w:t>
            </w:r>
          </w:p>
        </w:tc>
        <w:tc>
          <w:tcPr>
            <w:tcW w:w="4883" w:type="dxa"/>
            <w:shd w:val="clear" w:color="auto" w:fill="DBE4F0"/>
          </w:tcPr>
          <w:p w14:paraId="07A43AD5" w14:textId="77777777" w:rsidR="001F5FFA" w:rsidRDefault="00C8470F">
            <w:pPr>
              <w:pStyle w:val="TableParagraph"/>
              <w:spacing w:before="58"/>
              <w:ind w:left="1502"/>
              <w:rPr>
                <w:sz w:val="20"/>
              </w:rPr>
            </w:pPr>
            <w:r>
              <w:rPr>
                <w:color w:val="1D1D1B"/>
                <w:sz w:val="20"/>
              </w:rPr>
              <w:t>Fibrinógeno</w:t>
            </w:r>
            <w:r>
              <w:rPr>
                <w:color w:val="1D1D1B"/>
                <w:spacing w:val="17"/>
                <w:sz w:val="20"/>
              </w:rPr>
              <w:t xml:space="preserve"> </w:t>
            </w:r>
            <w:r>
              <w:rPr>
                <w:color w:val="1D1D1B"/>
                <w:spacing w:val="-2"/>
                <w:sz w:val="20"/>
              </w:rPr>
              <w:t>humano</w:t>
            </w:r>
          </w:p>
        </w:tc>
      </w:tr>
      <w:tr w:rsidR="001F5FFA" w14:paraId="3A8DE66D" w14:textId="77777777">
        <w:trPr>
          <w:trHeight w:val="332"/>
        </w:trPr>
        <w:tc>
          <w:tcPr>
            <w:tcW w:w="2530" w:type="dxa"/>
            <w:shd w:val="clear" w:color="auto" w:fill="DBE4F0"/>
          </w:tcPr>
          <w:p w14:paraId="1D52E1FA" w14:textId="77777777" w:rsidR="001F5FFA" w:rsidRDefault="00C8470F">
            <w:pPr>
              <w:pStyle w:val="TableParagraph"/>
              <w:spacing w:line="231" w:lineRule="exact"/>
              <w:ind w:left="520"/>
              <w:rPr>
                <w:sz w:val="20"/>
              </w:rPr>
            </w:pPr>
            <w:r>
              <w:rPr>
                <w:spacing w:val="-5"/>
                <w:sz w:val="20"/>
              </w:rPr>
              <w:t>Inmunidad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Pasiva</w:t>
            </w:r>
          </w:p>
        </w:tc>
        <w:tc>
          <w:tcPr>
            <w:tcW w:w="2689" w:type="dxa"/>
            <w:shd w:val="clear" w:color="auto" w:fill="DBE4F0"/>
          </w:tcPr>
          <w:p w14:paraId="0FB3F04A" w14:textId="77777777" w:rsidR="001F5FFA" w:rsidRDefault="00C8470F">
            <w:pPr>
              <w:pStyle w:val="TableParagraph"/>
              <w:spacing w:before="37"/>
              <w:ind w:left="629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Gamaglobulina</w:t>
            </w:r>
          </w:p>
        </w:tc>
        <w:tc>
          <w:tcPr>
            <w:tcW w:w="4883" w:type="dxa"/>
            <w:shd w:val="clear" w:color="auto" w:fill="DBE4F0"/>
          </w:tcPr>
          <w:p w14:paraId="051610C4" w14:textId="77777777" w:rsidR="001F5FFA" w:rsidRDefault="00C8470F">
            <w:pPr>
              <w:pStyle w:val="TableParagraph"/>
              <w:spacing w:before="32"/>
              <w:ind w:left="47"/>
              <w:rPr>
                <w:sz w:val="20"/>
              </w:rPr>
            </w:pPr>
            <w:r>
              <w:rPr>
                <w:color w:val="1D1D1B"/>
                <w:w w:val="105"/>
                <w:sz w:val="20"/>
              </w:rPr>
              <w:t>Inmunoglobulinas</w:t>
            </w:r>
            <w:r>
              <w:rPr>
                <w:color w:val="1D1D1B"/>
                <w:spacing w:val="6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humanas</w:t>
            </w:r>
            <w:r>
              <w:rPr>
                <w:color w:val="1D1D1B"/>
                <w:spacing w:val="1"/>
                <w:w w:val="105"/>
                <w:sz w:val="20"/>
              </w:rPr>
              <w:t xml:space="preserve"> </w:t>
            </w:r>
            <w:r>
              <w:rPr>
                <w:color w:val="1D1D1B"/>
                <w:w w:val="105"/>
                <w:sz w:val="20"/>
              </w:rPr>
              <w:t>normales, para</w:t>
            </w:r>
            <w:r>
              <w:rPr>
                <w:color w:val="1D1D1B"/>
                <w:spacing w:val="3"/>
                <w:w w:val="105"/>
                <w:sz w:val="20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20"/>
              </w:rPr>
              <w:t>admin.</w:t>
            </w:r>
          </w:p>
        </w:tc>
      </w:tr>
    </w:tbl>
    <w:p w14:paraId="70CDB86A" w14:textId="77777777" w:rsidR="001F5FFA" w:rsidRDefault="001F5FFA">
      <w:pPr>
        <w:rPr>
          <w:sz w:val="20"/>
        </w:rPr>
        <w:sectPr w:rsidR="001F5FFA">
          <w:headerReference w:type="even" r:id="rId11"/>
          <w:headerReference w:type="default" r:id="rId12"/>
          <w:footerReference w:type="even" r:id="rId13"/>
          <w:footerReference w:type="default" r:id="rId14"/>
          <w:pgSz w:w="11920" w:h="16850"/>
          <w:pgMar w:top="2340" w:right="720" w:bottom="1320" w:left="860" w:header="150" w:footer="1122" w:gutter="0"/>
          <w:pgNumType w:start="4"/>
          <w:cols w:space="720"/>
        </w:sectPr>
      </w:pPr>
    </w:p>
    <w:p w14:paraId="1F28AC07" w14:textId="77777777" w:rsidR="001F5FFA" w:rsidRDefault="001F5FFA">
      <w:pPr>
        <w:pStyle w:val="Textoindependiente"/>
        <w:ind w:firstLine="0"/>
        <w:rPr>
          <w:rFonts w:ascii="Gill Sans MT"/>
          <w:b/>
        </w:rPr>
      </w:pPr>
    </w:p>
    <w:p w14:paraId="765C4335" w14:textId="77777777" w:rsidR="001F5FFA" w:rsidRDefault="001F5FFA">
      <w:pPr>
        <w:pStyle w:val="Textoindependiente"/>
        <w:ind w:firstLine="0"/>
        <w:rPr>
          <w:rFonts w:ascii="Gill Sans MT"/>
          <w:b/>
        </w:rPr>
      </w:pPr>
    </w:p>
    <w:p w14:paraId="4C8B5113" w14:textId="77777777" w:rsidR="001F5FFA" w:rsidRDefault="001F5FFA">
      <w:pPr>
        <w:pStyle w:val="Textoindependiente"/>
        <w:ind w:firstLine="0"/>
        <w:rPr>
          <w:rFonts w:ascii="Gill Sans MT"/>
          <w:b/>
        </w:rPr>
      </w:pPr>
    </w:p>
    <w:p w14:paraId="17B21375" w14:textId="77777777" w:rsidR="001F5FFA" w:rsidRDefault="001F5FFA">
      <w:pPr>
        <w:pStyle w:val="Textoindependiente"/>
        <w:spacing w:before="3"/>
        <w:ind w:firstLine="0"/>
        <w:rPr>
          <w:rFonts w:ascii="Gill Sans MT"/>
          <w:b/>
        </w:rPr>
      </w:pPr>
    </w:p>
    <w:tbl>
      <w:tblPr>
        <w:tblStyle w:val="TableNormal"/>
        <w:tblW w:w="0" w:type="auto"/>
        <w:tblInd w:w="124" w:type="dxa"/>
        <w:tblBorders>
          <w:top w:val="single" w:sz="2" w:space="0" w:color="DBE4F0"/>
          <w:left w:val="single" w:sz="2" w:space="0" w:color="DBE4F0"/>
          <w:bottom w:val="single" w:sz="2" w:space="0" w:color="DBE4F0"/>
          <w:right w:val="single" w:sz="2" w:space="0" w:color="DBE4F0"/>
          <w:insideH w:val="single" w:sz="2" w:space="0" w:color="DBE4F0"/>
          <w:insideV w:val="single" w:sz="2" w:space="0" w:color="DBE4F0"/>
        </w:tblBorders>
        <w:tblLayout w:type="fixed"/>
        <w:tblLook w:val="01E0" w:firstRow="1" w:lastRow="1" w:firstColumn="1" w:lastColumn="1" w:noHBand="0" w:noVBand="0"/>
      </w:tblPr>
      <w:tblGrid>
        <w:gridCol w:w="2530"/>
        <w:gridCol w:w="2689"/>
        <w:gridCol w:w="4883"/>
      </w:tblGrid>
      <w:tr w:rsidR="001F5FFA" w14:paraId="0B3BB24E" w14:textId="77777777">
        <w:trPr>
          <w:trHeight w:val="330"/>
        </w:trPr>
        <w:tc>
          <w:tcPr>
            <w:tcW w:w="2530" w:type="dxa"/>
            <w:tcBorders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25A122E8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89" w:type="dxa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1C4E8FC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83" w:type="dxa"/>
            <w:tcBorders>
              <w:top w:val="single" w:sz="2" w:space="0" w:color="1D1D1B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6A2AE90E" w14:textId="77777777" w:rsidR="001F5FFA" w:rsidRDefault="00C8470F">
            <w:pPr>
              <w:pStyle w:val="TableParagraph"/>
              <w:spacing w:line="231" w:lineRule="exact"/>
              <w:ind w:left="16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intravascular</w:t>
            </w:r>
          </w:p>
        </w:tc>
      </w:tr>
      <w:tr w:rsidR="001F5FFA" w14:paraId="0F63D413" w14:textId="77777777">
        <w:trPr>
          <w:trHeight w:val="332"/>
        </w:trPr>
        <w:tc>
          <w:tcPr>
            <w:tcW w:w="2530" w:type="dxa"/>
            <w:vMerge w:val="restart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C340340" w14:textId="77777777" w:rsidR="001F5FFA" w:rsidRDefault="00C8470F">
            <w:pPr>
              <w:pStyle w:val="TableParagraph"/>
              <w:spacing w:before="229"/>
              <w:ind w:left="787"/>
              <w:rPr>
                <w:sz w:val="20"/>
              </w:rPr>
            </w:pPr>
            <w:r>
              <w:rPr>
                <w:spacing w:val="-2"/>
                <w:sz w:val="20"/>
              </w:rPr>
              <w:t>Inotrópicos</w:t>
            </w:r>
          </w:p>
        </w:tc>
        <w:tc>
          <w:tcPr>
            <w:tcW w:w="2689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426D6878" w14:textId="77777777" w:rsidR="001F5FFA" w:rsidRDefault="00C8470F">
            <w:pPr>
              <w:pStyle w:val="TableParagraph"/>
              <w:spacing w:before="37"/>
              <w:ind w:left="15" w:right="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05"/>
                <w:sz w:val="20"/>
              </w:rPr>
              <w:t>Levosimendan</w:t>
            </w:r>
          </w:p>
        </w:tc>
        <w:tc>
          <w:tcPr>
            <w:tcW w:w="4883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7A4DA299" w14:textId="77777777" w:rsidR="001F5FFA" w:rsidRDefault="00C8470F">
            <w:pPr>
              <w:pStyle w:val="TableParagraph"/>
              <w:spacing w:before="32"/>
              <w:ind w:left="16" w:right="3"/>
              <w:jc w:val="center"/>
              <w:rPr>
                <w:sz w:val="20"/>
              </w:rPr>
            </w:pPr>
            <w:r>
              <w:rPr>
                <w:color w:val="1D1D1B"/>
                <w:w w:val="105"/>
                <w:sz w:val="20"/>
              </w:rPr>
              <w:t>Zoledrónico</w:t>
            </w:r>
            <w:r>
              <w:rPr>
                <w:color w:val="1D1D1B"/>
                <w:spacing w:val="2"/>
                <w:w w:val="105"/>
                <w:sz w:val="20"/>
              </w:rPr>
              <w:t xml:space="preserve"> </w:t>
            </w:r>
            <w:r>
              <w:rPr>
                <w:color w:val="1D1D1B"/>
                <w:spacing w:val="-4"/>
                <w:w w:val="105"/>
                <w:sz w:val="20"/>
              </w:rPr>
              <w:t>ácido</w:t>
            </w:r>
          </w:p>
        </w:tc>
      </w:tr>
      <w:tr w:rsidR="001F5FFA" w14:paraId="4E229183" w14:textId="77777777">
        <w:trPr>
          <w:trHeight w:val="356"/>
        </w:trPr>
        <w:tc>
          <w:tcPr>
            <w:tcW w:w="2530" w:type="dxa"/>
            <w:vMerge/>
            <w:tcBorders>
              <w:top w:val="nil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3CBA690" w14:textId="77777777" w:rsidR="001F5FFA" w:rsidRDefault="001F5FFA">
            <w:pPr>
              <w:rPr>
                <w:sz w:val="2"/>
                <w:szCs w:val="2"/>
              </w:rPr>
            </w:pPr>
          </w:p>
        </w:tc>
        <w:tc>
          <w:tcPr>
            <w:tcW w:w="2689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6C184A1" w14:textId="77777777" w:rsidR="001F5FFA" w:rsidRDefault="00C8470F">
            <w:pPr>
              <w:pStyle w:val="TableParagraph"/>
              <w:spacing w:before="61"/>
              <w:ind w:left="15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Milrinona</w:t>
            </w:r>
          </w:p>
        </w:tc>
        <w:tc>
          <w:tcPr>
            <w:tcW w:w="4883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3909F5AC" w14:textId="77777777" w:rsidR="001F5FFA" w:rsidRDefault="001F5F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5FFA" w14:paraId="7ED0E599" w14:textId="77777777">
        <w:trPr>
          <w:trHeight w:val="330"/>
        </w:trPr>
        <w:tc>
          <w:tcPr>
            <w:tcW w:w="2530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1F353A1D" w14:textId="77777777" w:rsidR="001F5FFA" w:rsidRDefault="00C8470F">
            <w:pPr>
              <w:pStyle w:val="TableParagraph"/>
              <w:spacing w:line="231" w:lineRule="exact"/>
              <w:ind w:left="245" w:right="228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Uteroinhibidor</w:t>
            </w:r>
          </w:p>
        </w:tc>
        <w:tc>
          <w:tcPr>
            <w:tcW w:w="2689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5803371C" w14:textId="77777777" w:rsidR="001F5FFA" w:rsidRDefault="00C8470F">
            <w:pPr>
              <w:pStyle w:val="TableParagraph"/>
              <w:spacing w:before="37"/>
              <w:ind w:left="15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Atosiban</w:t>
            </w:r>
          </w:p>
        </w:tc>
        <w:tc>
          <w:tcPr>
            <w:tcW w:w="4883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E661F71" w14:textId="77777777" w:rsidR="001F5FFA" w:rsidRDefault="00C8470F">
            <w:pPr>
              <w:pStyle w:val="TableParagraph"/>
              <w:spacing w:before="33"/>
              <w:ind w:left="16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w w:val="110"/>
                <w:sz w:val="20"/>
              </w:rPr>
              <w:t>Atosiban</w:t>
            </w:r>
          </w:p>
        </w:tc>
      </w:tr>
      <w:tr w:rsidR="001F5FFA" w14:paraId="46804452" w14:textId="77777777">
        <w:trPr>
          <w:trHeight w:val="332"/>
        </w:trPr>
        <w:tc>
          <w:tcPr>
            <w:tcW w:w="2530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2F051D96" w14:textId="77777777" w:rsidR="001F5FFA" w:rsidRDefault="00C8470F">
            <w:pPr>
              <w:pStyle w:val="TableParagraph"/>
              <w:spacing w:line="233" w:lineRule="exact"/>
              <w:ind w:left="245" w:right="226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Vasoactivo</w:t>
            </w:r>
          </w:p>
        </w:tc>
        <w:tc>
          <w:tcPr>
            <w:tcW w:w="2689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724CD8D5" w14:textId="77777777" w:rsidR="001F5FFA" w:rsidRDefault="00C8470F">
            <w:pPr>
              <w:pStyle w:val="TableParagraph"/>
              <w:spacing w:before="39"/>
              <w:ind w:left="15" w:right="3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Terlipresina</w:t>
            </w:r>
          </w:p>
        </w:tc>
        <w:tc>
          <w:tcPr>
            <w:tcW w:w="4883" w:type="dxa"/>
            <w:tcBorders>
              <w:top w:val="single" w:sz="8" w:space="0" w:color="858585"/>
              <w:left w:val="single" w:sz="8" w:space="0" w:color="858585"/>
              <w:bottom w:val="single" w:sz="8" w:space="0" w:color="858585"/>
              <w:right w:val="single" w:sz="8" w:space="0" w:color="858585"/>
            </w:tcBorders>
            <w:shd w:val="clear" w:color="auto" w:fill="DBE4F0"/>
          </w:tcPr>
          <w:p w14:paraId="09275F50" w14:textId="77777777" w:rsidR="001F5FFA" w:rsidRDefault="00C8470F">
            <w:pPr>
              <w:pStyle w:val="TableParagraph"/>
              <w:spacing w:before="34"/>
              <w:ind w:left="16" w:right="6"/>
              <w:jc w:val="center"/>
              <w:rPr>
                <w:sz w:val="20"/>
              </w:rPr>
            </w:pPr>
            <w:r>
              <w:rPr>
                <w:color w:val="1D1D1B"/>
                <w:spacing w:val="-2"/>
                <w:sz w:val="20"/>
              </w:rPr>
              <w:t>Terlipresina</w:t>
            </w:r>
          </w:p>
        </w:tc>
      </w:tr>
    </w:tbl>
    <w:p w14:paraId="41C9E9D6" w14:textId="77777777" w:rsidR="001F5FFA" w:rsidRDefault="001F5FFA">
      <w:pPr>
        <w:pStyle w:val="Textoindependiente"/>
        <w:ind w:firstLine="0"/>
        <w:rPr>
          <w:rFonts w:ascii="Gill Sans MT"/>
          <w:b/>
          <w:sz w:val="24"/>
        </w:rPr>
      </w:pPr>
    </w:p>
    <w:p w14:paraId="7A1C8DBB" w14:textId="77777777" w:rsidR="001F5FFA" w:rsidRDefault="001F5FFA">
      <w:pPr>
        <w:pStyle w:val="Textoindependiente"/>
        <w:spacing w:before="205"/>
        <w:ind w:firstLine="0"/>
        <w:rPr>
          <w:rFonts w:ascii="Gill Sans MT"/>
          <w:b/>
          <w:sz w:val="24"/>
        </w:rPr>
      </w:pPr>
    </w:p>
    <w:p w14:paraId="34763AB7" w14:textId="77777777" w:rsidR="001F5FFA" w:rsidRDefault="00C8470F">
      <w:pPr>
        <w:ind w:left="926"/>
        <w:rPr>
          <w:rFonts w:ascii="Trebuchet MS"/>
          <w:b/>
          <w:sz w:val="24"/>
        </w:rPr>
      </w:pPr>
      <w:r>
        <w:rPr>
          <w:rFonts w:ascii="Trebuchet MS"/>
          <w:b/>
          <w:spacing w:val="-2"/>
          <w:sz w:val="24"/>
          <w:u w:val="single"/>
        </w:rPr>
        <w:t>Requisitos:</w:t>
      </w:r>
    </w:p>
    <w:p w14:paraId="36B75B05" w14:textId="77777777" w:rsidR="001F5FFA" w:rsidRDefault="001F5FFA">
      <w:pPr>
        <w:pStyle w:val="Textoindependiente"/>
        <w:spacing w:before="64"/>
        <w:ind w:firstLine="0"/>
        <w:rPr>
          <w:rFonts w:ascii="Trebuchet MS"/>
          <w:b/>
        </w:rPr>
      </w:pPr>
    </w:p>
    <w:p w14:paraId="332B8ECE" w14:textId="77777777" w:rsidR="001F5FFA" w:rsidRDefault="00C8470F">
      <w:pPr>
        <w:pStyle w:val="Textoindependiente"/>
        <w:ind w:left="381" w:firstLine="0"/>
      </w:pPr>
      <w:r>
        <w:rPr>
          <w:spacing w:val="-4"/>
        </w:rPr>
        <w:t>Pedir</w:t>
      </w:r>
      <w:r>
        <w:rPr>
          <w:spacing w:val="-10"/>
        </w:rPr>
        <w:t xml:space="preserve"> </w:t>
      </w:r>
      <w:r>
        <w:rPr>
          <w:spacing w:val="-4"/>
        </w:rPr>
        <w:t>autorización</w:t>
      </w:r>
      <w:r>
        <w:rPr>
          <w:spacing w:val="-8"/>
        </w:rPr>
        <w:t xml:space="preserve"> </w:t>
      </w:r>
      <w:r>
        <w:rPr>
          <w:spacing w:val="-4"/>
        </w:rPr>
        <w:t>a</w:t>
      </w:r>
      <w:r>
        <w:rPr>
          <w:spacing w:val="-9"/>
        </w:rPr>
        <w:t xml:space="preserve"> </w:t>
      </w:r>
      <w:r>
        <w:rPr>
          <w:spacing w:val="-4"/>
        </w:rPr>
        <w:t>BRAMED</w:t>
      </w:r>
      <w:r>
        <w:rPr>
          <w:spacing w:val="-9"/>
        </w:rPr>
        <w:t xml:space="preserve"> </w:t>
      </w:r>
      <w:r>
        <w:rPr>
          <w:spacing w:val="-4"/>
        </w:rPr>
        <w:t>SRL</w:t>
      </w:r>
      <w:r>
        <w:rPr>
          <w:spacing w:val="-9"/>
        </w:rPr>
        <w:t xml:space="preserve"> </w:t>
      </w:r>
      <w:r>
        <w:rPr>
          <w:spacing w:val="-4"/>
        </w:rPr>
        <w:t>vía</w:t>
      </w:r>
      <w:r>
        <w:rPr>
          <w:spacing w:val="-8"/>
        </w:rPr>
        <w:t xml:space="preserve"> </w:t>
      </w:r>
      <w:r>
        <w:rPr>
          <w:spacing w:val="-4"/>
        </w:rPr>
        <w:t>correo</w:t>
      </w:r>
      <w:r>
        <w:rPr>
          <w:spacing w:val="-9"/>
        </w:rPr>
        <w:t xml:space="preserve"> </w:t>
      </w:r>
      <w:r>
        <w:rPr>
          <w:spacing w:val="-4"/>
        </w:rPr>
        <w:t>electrónico:</w:t>
      </w:r>
      <w:r>
        <w:rPr>
          <w:spacing w:val="-8"/>
        </w:rPr>
        <w:t xml:space="preserve"> </w:t>
      </w:r>
      <w:hyperlink r:id="rId15">
        <w:r>
          <w:rPr>
            <w:spacing w:val="-4"/>
          </w:rPr>
          <w:t>Auditoria.cordoba@bramedsalud.com.ar</w:t>
        </w:r>
      </w:hyperlink>
    </w:p>
    <w:p w14:paraId="29125352" w14:textId="77777777" w:rsidR="001F5FFA" w:rsidRDefault="00C8470F">
      <w:pPr>
        <w:pStyle w:val="Textoindependiente"/>
        <w:spacing w:before="78" w:line="256" w:lineRule="auto"/>
        <w:ind w:left="935" w:right="750" w:firstLine="43"/>
      </w:pPr>
      <w:r>
        <w:t>Adjuntando</w:t>
      </w:r>
      <w:r>
        <w:rPr>
          <w:spacing w:val="-16"/>
        </w:rPr>
        <w:t xml:space="preserve"> </w:t>
      </w:r>
      <w:r>
        <w:t>resultado</w:t>
      </w:r>
      <w:r>
        <w:rPr>
          <w:spacing w:val="-13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cultivo</w:t>
      </w:r>
      <w:r>
        <w:rPr>
          <w:spacing w:val="-12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hemocultivo.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facturación</w:t>
      </w:r>
      <w:r>
        <w:rPr>
          <w:spacing w:val="-10"/>
        </w:rPr>
        <w:t xml:space="preserve"> </w:t>
      </w:r>
      <w:r>
        <w:t>deberá</w:t>
      </w:r>
      <w:r>
        <w:rPr>
          <w:spacing w:val="-12"/>
        </w:rPr>
        <w:t xml:space="preserve"> </w:t>
      </w:r>
      <w:r>
        <w:t>presentar</w:t>
      </w:r>
      <w:r>
        <w:rPr>
          <w:spacing w:val="-9"/>
        </w:rPr>
        <w:t xml:space="preserve"> </w:t>
      </w:r>
      <w:r>
        <w:t>troqueles.</w:t>
      </w:r>
      <w:r>
        <w:rPr>
          <w:spacing w:val="-10"/>
        </w:rPr>
        <w:t xml:space="preserve"> </w:t>
      </w:r>
      <w:r>
        <w:t>Se adjunta</w:t>
      </w:r>
      <w:r>
        <w:rPr>
          <w:spacing w:val="-9"/>
        </w:rPr>
        <w:t xml:space="preserve"> </w:t>
      </w:r>
      <w:r>
        <w:t>listado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medicamentos</w:t>
      </w:r>
      <w:r>
        <w:rPr>
          <w:spacing w:val="-9"/>
        </w:rPr>
        <w:t xml:space="preserve"> </w:t>
      </w:r>
      <w:r>
        <w:t>reconocidos</w:t>
      </w:r>
      <w:r>
        <w:rPr>
          <w:spacing w:val="-9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BRAMED</w:t>
      </w:r>
      <w:r>
        <w:rPr>
          <w:spacing w:val="-7"/>
        </w:rPr>
        <w:t xml:space="preserve"> </w:t>
      </w:r>
      <w:r>
        <w:t>SRL.</w:t>
      </w:r>
    </w:p>
    <w:p w14:paraId="6894DEB0" w14:textId="513F9462" w:rsidR="001F5FFA" w:rsidRDefault="00C8470F" w:rsidP="009D33C6">
      <w:pPr>
        <w:pStyle w:val="Ttulo2"/>
        <w:spacing w:before="190" w:line="528" w:lineRule="auto"/>
        <w:ind w:right="4818" w:firstLine="79"/>
        <w:rPr>
          <w:sz w:val="20"/>
        </w:rPr>
      </w:pPr>
      <w:r>
        <w:rPr>
          <w:w w:val="90"/>
        </w:rPr>
        <w:t xml:space="preserve">Medicación por guardia no tiene cobertura. </w:t>
      </w:r>
    </w:p>
    <w:sectPr w:rsidR="001F5FFA">
      <w:pgSz w:w="11920" w:h="16850"/>
      <w:pgMar w:top="2340" w:right="720" w:bottom="1480" w:left="860" w:header="150" w:footer="129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2A17B3" w14:textId="77777777" w:rsidR="00333E2D" w:rsidRDefault="00333E2D">
      <w:r>
        <w:separator/>
      </w:r>
    </w:p>
  </w:endnote>
  <w:endnote w:type="continuationSeparator" w:id="0">
    <w:p w14:paraId="1EB11DA5" w14:textId="77777777" w:rsidR="00333E2D" w:rsidRDefault="00333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F61BD3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58976" behindDoc="1" locked="0" layoutInCell="1" allowOverlap="1" wp14:anchorId="282A5DFA" wp14:editId="7C63F757">
          <wp:simplePos x="0" y="0"/>
          <wp:positionH relativeFrom="page">
            <wp:posOffset>42546</wp:posOffset>
          </wp:positionH>
          <wp:positionV relativeFrom="page">
            <wp:posOffset>9691369</wp:posOffset>
          </wp:positionV>
          <wp:extent cx="7177405" cy="584796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7405" cy="584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385C4E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57952" behindDoc="1" locked="0" layoutInCell="1" allowOverlap="1" wp14:anchorId="2214B54D" wp14:editId="0F7C05A5">
          <wp:simplePos x="0" y="0"/>
          <wp:positionH relativeFrom="page">
            <wp:posOffset>42546</wp:posOffset>
          </wp:positionH>
          <wp:positionV relativeFrom="page">
            <wp:posOffset>9692004</wp:posOffset>
          </wp:positionV>
          <wp:extent cx="7176770" cy="584200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6770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0" distR="0" simplePos="0" relativeHeight="487358464" behindDoc="1" locked="0" layoutInCell="1" allowOverlap="1" wp14:anchorId="23F14709" wp14:editId="7A3EF1AB">
              <wp:simplePos x="0" y="0"/>
              <wp:positionH relativeFrom="page">
                <wp:posOffset>6020561</wp:posOffset>
              </wp:positionH>
              <wp:positionV relativeFrom="page">
                <wp:posOffset>9692131</wp:posOffset>
              </wp:positionV>
              <wp:extent cx="936625" cy="1778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66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478664" w14:textId="77777777" w:rsidR="001F5FFA" w:rsidRDefault="00C8470F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á g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fldChar w:fldCharType="separate"/>
                          </w:r>
                          <w:r w:rsidR="00B104C3">
                            <w:rPr>
                              <w:rFonts w:ascii="Calibri" w:hAnsi="Calibri"/>
                              <w:noProof/>
                              <w:color w:val="303C4F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104C3">
                            <w:rPr>
                              <w:rFonts w:ascii="Calibri" w:hAnsi="Calibri"/>
                              <w:noProof/>
                              <w:color w:val="303C4F"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F1470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474.05pt;margin-top:763.15pt;width:73.75pt;height:14pt;z-index:-1595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" filled="f" stroked="f">
              <v:path arrowok="t"/>
              <v:textbox inset="0,0,0,0">
                <w:txbxContent>
                  <w:p w14:paraId="2E478664" w14:textId="77777777" w:rsidR="001F5FFA" w:rsidRDefault="00C8470F">
                    <w:pPr>
                      <w:spacing w:line="264" w:lineRule="exact"/>
                      <w:ind w:left="20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P</w:t>
                    </w:r>
                    <w:r>
                      <w:rPr>
                        <w:rFonts w:ascii="Calibri" w:hAnsi="Calibri"/>
                        <w:color w:val="8494AE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á g</w:t>
                    </w:r>
                    <w:r>
                      <w:rPr>
                        <w:rFonts w:ascii="Calibri" w:hAnsi="Calibri"/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i</w:t>
                    </w:r>
                    <w:r>
                      <w:rPr>
                        <w:rFonts w:ascii="Calibri" w:hAnsi="Calibri"/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n</w:t>
                    </w:r>
                    <w:r>
                      <w:rPr>
                        <w:rFonts w:ascii="Calibri" w:hAnsi="Calibri"/>
                        <w:color w:val="8494AE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a</w:t>
                    </w:r>
                    <w:r>
                      <w:rPr>
                        <w:rFonts w:ascii="Calibri" w:hAnsi="Calibri"/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fldChar w:fldCharType="separate"/>
                    </w:r>
                    <w:r w:rsidR="00B104C3">
                      <w:rPr>
                        <w:rFonts w:ascii="Calibri" w:hAnsi="Calibri"/>
                        <w:noProof/>
                        <w:color w:val="303C4F"/>
                        <w:sz w:val="24"/>
                      </w:rPr>
                      <w:t>1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fldChar w:fldCharType="end"/>
                    </w:r>
                    <w:r>
                      <w:rPr>
                        <w:rFonts w:ascii="Calibri" w:hAnsi="Calibri"/>
                        <w:color w:val="303C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t>|</w:t>
                    </w:r>
                    <w:r>
                      <w:rPr>
                        <w:rFonts w:ascii="Calibri" w:hAnsi="Calibri"/>
                        <w:color w:val="303C4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fldChar w:fldCharType="separate"/>
                    </w:r>
                    <w:r w:rsidR="00B104C3">
                      <w:rPr>
                        <w:rFonts w:ascii="Calibri" w:hAnsi="Calibri"/>
                        <w:noProof/>
                        <w:color w:val="303C4F"/>
                        <w:spacing w:val="-10"/>
                        <w:sz w:val="24"/>
                      </w:rPr>
                      <w:t>5</w:t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4AC641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60512" behindDoc="1" locked="0" layoutInCell="1" allowOverlap="1" wp14:anchorId="2D082233" wp14:editId="2C14D346">
          <wp:simplePos x="0" y="0"/>
          <wp:positionH relativeFrom="page">
            <wp:posOffset>42546</wp:posOffset>
          </wp:positionH>
          <wp:positionV relativeFrom="page">
            <wp:posOffset>9691369</wp:posOffset>
          </wp:positionV>
          <wp:extent cx="7177405" cy="584796"/>
          <wp:effectExtent l="0" t="0" r="0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7405" cy="5847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A6448E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61024" behindDoc="1" locked="0" layoutInCell="1" allowOverlap="1" wp14:anchorId="35F9E89E" wp14:editId="4F5DB41D">
          <wp:simplePos x="0" y="0"/>
          <wp:positionH relativeFrom="page">
            <wp:posOffset>42546</wp:posOffset>
          </wp:positionH>
          <wp:positionV relativeFrom="page">
            <wp:posOffset>9692004</wp:posOffset>
          </wp:positionV>
          <wp:extent cx="7176770" cy="584200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176770" cy="5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AR" w:eastAsia="es-AR"/>
      </w:rPr>
      <mc:AlternateContent>
        <mc:Choice Requires="wps">
          <w:drawing>
            <wp:anchor distT="0" distB="0" distL="0" distR="0" simplePos="0" relativeHeight="487361536" behindDoc="1" locked="0" layoutInCell="1" allowOverlap="1" wp14:anchorId="58D397A6" wp14:editId="486D9059">
              <wp:simplePos x="0" y="0"/>
              <wp:positionH relativeFrom="page">
                <wp:posOffset>6020561</wp:posOffset>
              </wp:positionH>
              <wp:positionV relativeFrom="page">
                <wp:posOffset>9692131</wp:posOffset>
              </wp:positionV>
              <wp:extent cx="936625" cy="17780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66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410059" w14:textId="77777777" w:rsidR="001F5FFA" w:rsidRDefault="00C8470F">
                          <w:pPr>
                            <w:spacing w:line="264" w:lineRule="exact"/>
                            <w:ind w:left="20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P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á g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n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8494AE"/>
                              <w:sz w:val="24"/>
                            </w:rPr>
                            <w:t>a</w:t>
                          </w:r>
                          <w:r>
                            <w:rPr>
                              <w:rFonts w:ascii="Calibri" w:hAnsi="Calibri"/>
                              <w:color w:val="8494AE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fldChar w:fldCharType="separate"/>
                          </w:r>
                          <w:r w:rsidR="00B104C3">
                            <w:rPr>
                              <w:rFonts w:ascii="Calibri" w:hAnsi="Calibri"/>
                              <w:noProof/>
                              <w:color w:val="303C4F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z w:val="24"/>
                            </w:rPr>
                            <w:t>|</w: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B104C3">
                            <w:rPr>
                              <w:rFonts w:ascii="Calibri" w:hAnsi="Calibri"/>
                              <w:noProof/>
                              <w:color w:val="303C4F"/>
                              <w:spacing w:val="-10"/>
                              <w:sz w:val="24"/>
                            </w:rPr>
                            <w:t>5</w:t>
                          </w:r>
                          <w:r>
                            <w:rPr>
                              <w:rFonts w:ascii="Calibri" w:hAnsi="Calibri"/>
                              <w:color w:val="303C4F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D397A6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7" type="#_x0000_t202" style="position:absolute;margin-left:474.05pt;margin-top:763.15pt;width:73.75pt;height:14pt;z-index:-1595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" filled="f" stroked="f">
              <v:path arrowok="t"/>
              <v:textbox inset="0,0,0,0">
                <w:txbxContent>
                  <w:p w14:paraId="33410059" w14:textId="77777777" w:rsidR="001F5FFA" w:rsidRDefault="00C8470F">
                    <w:pPr>
                      <w:spacing w:line="264" w:lineRule="exact"/>
                      <w:ind w:left="20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P</w:t>
                    </w:r>
                    <w:r>
                      <w:rPr>
                        <w:rFonts w:ascii="Calibri" w:hAnsi="Calibri"/>
                        <w:color w:val="8494AE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á g</w:t>
                    </w:r>
                    <w:r>
                      <w:rPr>
                        <w:rFonts w:ascii="Calibri" w:hAnsi="Calibri"/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i</w:t>
                    </w:r>
                    <w:r>
                      <w:rPr>
                        <w:rFonts w:ascii="Calibri" w:hAnsi="Calibri"/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n</w:t>
                    </w:r>
                    <w:r>
                      <w:rPr>
                        <w:rFonts w:ascii="Calibri" w:hAnsi="Calibri"/>
                        <w:color w:val="8494AE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8494AE"/>
                        <w:sz w:val="24"/>
                      </w:rPr>
                      <w:t>a</w:t>
                    </w:r>
                    <w:r>
                      <w:rPr>
                        <w:rFonts w:ascii="Calibri" w:hAnsi="Calibri"/>
                        <w:color w:val="8494AE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fldChar w:fldCharType="separate"/>
                    </w:r>
                    <w:r w:rsidR="00B104C3">
                      <w:rPr>
                        <w:rFonts w:ascii="Calibri" w:hAnsi="Calibri"/>
                        <w:noProof/>
                        <w:color w:val="303C4F"/>
                        <w:sz w:val="24"/>
                      </w:rPr>
                      <w:t>5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fldChar w:fldCharType="end"/>
                    </w:r>
                    <w:r>
                      <w:rPr>
                        <w:rFonts w:ascii="Calibri" w:hAnsi="Calibri"/>
                        <w:color w:val="303C4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z w:val="24"/>
                      </w:rPr>
                      <w:t>|</w:t>
                    </w:r>
                    <w:r>
                      <w:rPr>
                        <w:rFonts w:ascii="Calibri" w:hAnsi="Calibri"/>
                        <w:color w:val="303C4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fldChar w:fldCharType="separate"/>
                    </w:r>
                    <w:r w:rsidR="00B104C3">
                      <w:rPr>
                        <w:rFonts w:ascii="Calibri" w:hAnsi="Calibri"/>
                        <w:noProof/>
                        <w:color w:val="303C4F"/>
                        <w:spacing w:val="-10"/>
                        <w:sz w:val="24"/>
                      </w:rPr>
                      <w:t>5</w:t>
                    </w:r>
                    <w:r>
                      <w:rPr>
                        <w:rFonts w:ascii="Calibri" w:hAnsi="Calibri"/>
                        <w:color w:val="303C4F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494FAC" w14:textId="77777777" w:rsidR="00333E2D" w:rsidRDefault="00333E2D">
      <w:r>
        <w:separator/>
      </w:r>
    </w:p>
  </w:footnote>
  <w:footnote w:type="continuationSeparator" w:id="0">
    <w:p w14:paraId="4BF3C42C" w14:textId="77777777" w:rsidR="00333E2D" w:rsidRDefault="00333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40270A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57440" behindDoc="1" locked="0" layoutInCell="1" allowOverlap="1" wp14:anchorId="0E189D24" wp14:editId="61513735">
          <wp:simplePos x="0" y="0"/>
          <wp:positionH relativeFrom="page">
            <wp:posOffset>77471</wp:posOffset>
          </wp:positionH>
          <wp:positionV relativeFrom="page">
            <wp:posOffset>95249</wp:posOffset>
          </wp:positionV>
          <wp:extent cx="7393178" cy="139700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3178" cy="1397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31D61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56928" behindDoc="1" locked="0" layoutInCell="1" allowOverlap="1" wp14:anchorId="03BFD0E3" wp14:editId="70BD45C4">
          <wp:simplePos x="0" y="0"/>
          <wp:positionH relativeFrom="page">
            <wp:posOffset>77471</wp:posOffset>
          </wp:positionH>
          <wp:positionV relativeFrom="page">
            <wp:posOffset>95249</wp:posOffset>
          </wp:positionV>
          <wp:extent cx="7393178" cy="13970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3178" cy="1397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898655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59488" behindDoc="1" locked="0" layoutInCell="1" allowOverlap="1" wp14:anchorId="5BCA1F4F" wp14:editId="74201301">
          <wp:simplePos x="0" y="0"/>
          <wp:positionH relativeFrom="page">
            <wp:posOffset>77471</wp:posOffset>
          </wp:positionH>
          <wp:positionV relativeFrom="page">
            <wp:posOffset>95249</wp:posOffset>
          </wp:positionV>
          <wp:extent cx="7393178" cy="1397000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3178" cy="1397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E4C5C" w14:textId="77777777" w:rsidR="001F5FFA" w:rsidRDefault="00C8470F">
    <w:pPr>
      <w:pStyle w:val="Textoindependiente"/>
      <w:spacing w:line="14" w:lineRule="auto"/>
      <w:ind w:firstLine="0"/>
    </w:pPr>
    <w:r>
      <w:rPr>
        <w:noProof/>
        <w:lang w:val="es-AR" w:eastAsia="es-AR"/>
      </w:rPr>
      <w:drawing>
        <wp:anchor distT="0" distB="0" distL="0" distR="0" simplePos="0" relativeHeight="487360000" behindDoc="1" locked="0" layoutInCell="1" allowOverlap="1" wp14:anchorId="0D86107E" wp14:editId="6B336074">
          <wp:simplePos x="0" y="0"/>
          <wp:positionH relativeFrom="page">
            <wp:posOffset>77471</wp:posOffset>
          </wp:positionH>
          <wp:positionV relativeFrom="page">
            <wp:posOffset>95249</wp:posOffset>
          </wp:positionV>
          <wp:extent cx="7393178" cy="1397000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93178" cy="1397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E358F9"/>
    <w:multiLevelType w:val="hybridMultilevel"/>
    <w:tmpl w:val="438249F8"/>
    <w:lvl w:ilvl="0" w:tplc="0D8AA82C">
      <w:numFmt w:val="bullet"/>
      <w:lvlText w:val=""/>
      <w:lvlJc w:val="left"/>
      <w:pPr>
        <w:ind w:left="17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324ACED6">
      <w:numFmt w:val="bullet"/>
      <w:lvlText w:val="•"/>
      <w:lvlJc w:val="left"/>
      <w:pPr>
        <w:ind w:left="2617" w:hanging="360"/>
      </w:pPr>
      <w:rPr>
        <w:rFonts w:hint="default"/>
        <w:lang w:val="es-ES" w:eastAsia="en-US" w:bidi="ar-SA"/>
      </w:rPr>
    </w:lvl>
    <w:lvl w:ilvl="2" w:tplc="6F8820D0">
      <w:numFmt w:val="bullet"/>
      <w:lvlText w:val="•"/>
      <w:lvlJc w:val="left"/>
      <w:pPr>
        <w:ind w:left="3474" w:hanging="360"/>
      </w:pPr>
      <w:rPr>
        <w:rFonts w:hint="default"/>
        <w:lang w:val="es-ES" w:eastAsia="en-US" w:bidi="ar-SA"/>
      </w:rPr>
    </w:lvl>
    <w:lvl w:ilvl="3" w:tplc="3BE888C6">
      <w:numFmt w:val="bullet"/>
      <w:lvlText w:val="•"/>
      <w:lvlJc w:val="left"/>
      <w:pPr>
        <w:ind w:left="4331" w:hanging="360"/>
      </w:pPr>
      <w:rPr>
        <w:rFonts w:hint="default"/>
        <w:lang w:val="es-ES" w:eastAsia="en-US" w:bidi="ar-SA"/>
      </w:rPr>
    </w:lvl>
    <w:lvl w:ilvl="4" w:tplc="828A47DA">
      <w:numFmt w:val="bullet"/>
      <w:lvlText w:val="•"/>
      <w:lvlJc w:val="left"/>
      <w:pPr>
        <w:ind w:left="5188" w:hanging="360"/>
      </w:pPr>
      <w:rPr>
        <w:rFonts w:hint="default"/>
        <w:lang w:val="es-ES" w:eastAsia="en-US" w:bidi="ar-SA"/>
      </w:rPr>
    </w:lvl>
    <w:lvl w:ilvl="5" w:tplc="CD166E06">
      <w:numFmt w:val="bullet"/>
      <w:lvlText w:val="•"/>
      <w:lvlJc w:val="left"/>
      <w:pPr>
        <w:ind w:left="6045" w:hanging="360"/>
      </w:pPr>
      <w:rPr>
        <w:rFonts w:hint="default"/>
        <w:lang w:val="es-ES" w:eastAsia="en-US" w:bidi="ar-SA"/>
      </w:rPr>
    </w:lvl>
    <w:lvl w:ilvl="6" w:tplc="4426F220">
      <w:numFmt w:val="bullet"/>
      <w:lvlText w:val="•"/>
      <w:lvlJc w:val="left"/>
      <w:pPr>
        <w:ind w:left="6902" w:hanging="360"/>
      </w:pPr>
      <w:rPr>
        <w:rFonts w:hint="default"/>
        <w:lang w:val="es-ES" w:eastAsia="en-US" w:bidi="ar-SA"/>
      </w:rPr>
    </w:lvl>
    <w:lvl w:ilvl="7" w:tplc="39FE0FEE">
      <w:numFmt w:val="bullet"/>
      <w:lvlText w:val="•"/>
      <w:lvlJc w:val="left"/>
      <w:pPr>
        <w:ind w:left="7759" w:hanging="360"/>
      </w:pPr>
      <w:rPr>
        <w:rFonts w:hint="default"/>
        <w:lang w:val="es-ES" w:eastAsia="en-US" w:bidi="ar-SA"/>
      </w:rPr>
    </w:lvl>
    <w:lvl w:ilvl="8" w:tplc="671E72CA">
      <w:numFmt w:val="bullet"/>
      <w:lvlText w:val="•"/>
      <w:lvlJc w:val="left"/>
      <w:pPr>
        <w:ind w:left="8616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49E87CC8"/>
    <w:multiLevelType w:val="hybridMultilevel"/>
    <w:tmpl w:val="9A844146"/>
    <w:lvl w:ilvl="0" w:tplc="A36033DA">
      <w:numFmt w:val="bullet"/>
      <w:lvlText w:val=""/>
      <w:lvlJc w:val="left"/>
      <w:pPr>
        <w:ind w:left="13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91784362">
      <w:numFmt w:val="bullet"/>
      <w:lvlText w:val="•"/>
      <w:lvlJc w:val="left"/>
      <w:pPr>
        <w:ind w:left="2221" w:hanging="360"/>
      </w:pPr>
      <w:rPr>
        <w:rFonts w:hint="default"/>
        <w:lang w:val="es-ES" w:eastAsia="en-US" w:bidi="ar-SA"/>
      </w:rPr>
    </w:lvl>
    <w:lvl w:ilvl="2" w:tplc="748233AC">
      <w:numFmt w:val="bullet"/>
      <w:lvlText w:val="•"/>
      <w:lvlJc w:val="left"/>
      <w:pPr>
        <w:ind w:left="3122" w:hanging="360"/>
      </w:pPr>
      <w:rPr>
        <w:rFonts w:hint="default"/>
        <w:lang w:val="es-ES" w:eastAsia="en-US" w:bidi="ar-SA"/>
      </w:rPr>
    </w:lvl>
    <w:lvl w:ilvl="3" w:tplc="C3540812">
      <w:numFmt w:val="bullet"/>
      <w:lvlText w:val="•"/>
      <w:lvlJc w:val="left"/>
      <w:pPr>
        <w:ind w:left="4023" w:hanging="360"/>
      </w:pPr>
      <w:rPr>
        <w:rFonts w:hint="default"/>
        <w:lang w:val="es-ES" w:eastAsia="en-US" w:bidi="ar-SA"/>
      </w:rPr>
    </w:lvl>
    <w:lvl w:ilvl="4" w:tplc="107E0118">
      <w:numFmt w:val="bullet"/>
      <w:lvlText w:val="•"/>
      <w:lvlJc w:val="left"/>
      <w:pPr>
        <w:ind w:left="4924" w:hanging="360"/>
      </w:pPr>
      <w:rPr>
        <w:rFonts w:hint="default"/>
        <w:lang w:val="es-ES" w:eastAsia="en-US" w:bidi="ar-SA"/>
      </w:rPr>
    </w:lvl>
    <w:lvl w:ilvl="5" w:tplc="3452966C">
      <w:numFmt w:val="bullet"/>
      <w:lvlText w:val="•"/>
      <w:lvlJc w:val="left"/>
      <w:pPr>
        <w:ind w:left="5825" w:hanging="360"/>
      </w:pPr>
      <w:rPr>
        <w:rFonts w:hint="default"/>
        <w:lang w:val="es-ES" w:eastAsia="en-US" w:bidi="ar-SA"/>
      </w:rPr>
    </w:lvl>
    <w:lvl w:ilvl="6" w:tplc="2D9C2940">
      <w:numFmt w:val="bullet"/>
      <w:lvlText w:val="•"/>
      <w:lvlJc w:val="left"/>
      <w:pPr>
        <w:ind w:left="6726" w:hanging="360"/>
      </w:pPr>
      <w:rPr>
        <w:rFonts w:hint="default"/>
        <w:lang w:val="es-ES" w:eastAsia="en-US" w:bidi="ar-SA"/>
      </w:rPr>
    </w:lvl>
    <w:lvl w:ilvl="7" w:tplc="E990C3AA">
      <w:numFmt w:val="bullet"/>
      <w:lvlText w:val="•"/>
      <w:lvlJc w:val="left"/>
      <w:pPr>
        <w:ind w:left="7627" w:hanging="360"/>
      </w:pPr>
      <w:rPr>
        <w:rFonts w:hint="default"/>
        <w:lang w:val="es-ES" w:eastAsia="en-US" w:bidi="ar-SA"/>
      </w:rPr>
    </w:lvl>
    <w:lvl w:ilvl="8" w:tplc="DBE8E4CC">
      <w:numFmt w:val="bullet"/>
      <w:lvlText w:val="•"/>
      <w:lvlJc w:val="left"/>
      <w:pPr>
        <w:ind w:left="8528" w:hanging="360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FFA"/>
    <w:rsid w:val="001F5FFA"/>
    <w:rsid w:val="00333E2D"/>
    <w:rsid w:val="009D33C6"/>
    <w:rsid w:val="00B104C3"/>
    <w:rsid w:val="00C8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8995C"/>
  <w15:docId w15:val="{305D93F8-AA21-4BF2-8F81-BBC65A00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ind w:left="572"/>
      <w:outlineLvl w:val="0"/>
    </w:pPr>
    <w:rPr>
      <w:rFonts w:ascii="Gill Sans MT" w:eastAsia="Gill Sans MT" w:hAnsi="Gill Sans MT" w:cs="Gill Sans MT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9"/>
    <w:unhideWhenUsed/>
    <w:qFormat/>
    <w:pPr>
      <w:ind w:left="911"/>
      <w:outlineLvl w:val="1"/>
    </w:pPr>
    <w:rPr>
      <w:rFonts w:ascii="Trebuchet MS" w:eastAsia="Trebuchet MS" w:hAnsi="Trebuchet MS" w:cs="Trebuchet MS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60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0"/>
      <w:ind w:left="131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Auditoria.cordoba@bramedsalud.com.ar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935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directiva</cp:lastModifiedBy>
  <cp:revision>2</cp:revision>
  <dcterms:created xsi:type="dcterms:W3CDTF">2024-10-03T16:16:00Z</dcterms:created>
  <dcterms:modified xsi:type="dcterms:W3CDTF">2024-10-03T16:16:00Z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2024-10-02T00:00:00Z</vt:filetime>
  </property>
  <property fmtid="{D5CDD505-2E9C-101B-9397-08002B2CF9AE}" pid="5" name="Producer">
    <vt:lpwstr>Microsoft® Word 2010</vt:lpwstr>
  </property>
</Properties>
</file>