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DF2" w:rsidRDefault="00AF1DF2">
      <w:pPr>
        <w:rPr>
          <w:lang w:val="es-ES"/>
        </w:rPr>
      </w:pPr>
      <w:bookmarkStart w:id="0" w:name="_GoBack"/>
      <w:bookmarkEnd w:id="0"/>
    </w:p>
    <w:p w:rsidR="00822F50" w:rsidRPr="00822F50" w:rsidRDefault="00822F50" w:rsidP="00822F50">
      <w:pPr>
        <w:jc w:val="center"/>
        <w:rPr>
          <w:b/>
          <w:lang w:val="es-ES"/>
        </w:rPr>
      </w:pPr>
      <w:proofErr w:type="spellStart"/>
      <w:r w:rsidRPr="00822F50">
        <w:rPr>
          <w:b/>
          <w:lang w:val="es-ES"/>
        </w:rPr>
        <w:t>OSFATLyF</w:t>
      </w:r>
      <w:proofErr w:type="spellEnd"/>
    </w:p>
    <w:p w:rsidR="00822F50" w:rsidRDefault="00822F50" w:rsidP="00822F50">
      <w:pPr>
        <w:ind w:firstLine="708"/>
        <w:rPr>
          <w:rFonts w:ascii="Aptos" w:eastAsia="Times New Roman" w:hAnsi="Aptos"/>
          <w:color w:val="000000"/>
        </w:rPr>
      </w:pPr>
      <w:r>
        <w:rPr>
          <w:rFonts w:ascii="Aptos" w:eastAsia="Times New Roman" w:hAnsi="Aptos"/>
          <w:color w:val="000000"/>
        </w:rPr>
        <w:t>Detallamos los nuevos </w:t>
      </w:r>
      <w:proofErr w:type="spellStart"/>
      <w:r>
        <w:rPr>
          <w:rFonts w:ascii="Aptos" w:eastAsia="Times New Roman" w:hAnsi="Aptos"/>
          <w:color w:val="000000"/>
        </w:rPr>
        <w:t>coseguros</w:t>
      </w:r>
      <w:proofErr w:type="spellEnd"/>
      <w:r>
        <w:rPr>
          <w:rFonts w:ascii="Aptos" w:eastAsia="Times New Roman" w:hAnsi="Aptos"/>
          <w:color w:val="000000"/>
        </w:rPr>
        <w:t> que les van a figurar cuando los afiliados presenten las órdenes. Los mismos van a empezar a regir en el mes de Agosto/24.</w:t>
      </w:r>
    </w:p>
    <w:p w:rsidR="00822F50" w:rsidRDefault="00822F50" w:rsidP="00822F50">
      <w:pPr>
        <w:rPr>
          <w:rFonts w:ascii="Aptos" w:eastAsia="Times New Roman" w:hAnsi="Aptos"/>
          <w:color w:val="000000"/>
        </w:rPr>
      </w:pPr>
    </w:p>
    <w:p w:rsidR="00822F50" w:rsidRDefault="00822F50" w:rsidP="00822F50">
      <w:pPr>
        <w:rPr>
          <w:rFonts w:ascii="Aptos" w:eastAsia="Times New Roman" w:hAnsi="Aptos"/>
          <w:color w:val="000000"/>
        </w:rPr>
      </w:pPr>
      <w:r>
        <w:rPr>
          <w:rFonts w:ascii="Aptos" w:eastAsia="Times New Roman" w:hAnsi="Aptos"/>
          <w:noProof/>
          <w:color w:val="000000"/>
        </w:rPr>
        <w:drawing>
          <wp:inline distT="0" distB="0" distL="0" distR="0">
            <wp:extent cx="3914775" cy="4486275"/>
            <wp:effectExtent l="0" t="0" r="9525" b="9525"/>
            <wp:docPr id="1" name="Imagen 1" descr="cid:270bc3eb-ce18-426b-a4c7-f1d55b5d9a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70bc3eb-ce18-426b-a4c7-f1d55b5d9a7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F50" w:rsidRPr="00822F50" w:rsidRDefault="00822F50">
      <w:pPr>
        <w:rPr>
          <w:lang w:val="es-ES"/>
        </w:rPr>
      </w:pPr>
    </w:p>
    <w:sectPr w:rsidR="00822F50" w:rsidRPr="00822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50"/>
    <w:rsid w:val="006C2055"/>
    <w:rsid w:val="00822F50"/>
    <w:rsid w:val="00AF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B942568-CB84-4DB6-B563-6182F73A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F50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22F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2F50"/>
    <w:rPr>
      <w:rFonts w:ascii="Tahoma" w:hAnsi="Tahoma" w:cs="Tahoma"/>
      <w:sz w:val="16"/>
      <w:szCs w:val="16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1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270bc3eb-ce18-426b-a4c7-f1d55b5d9a7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Lemos</dc:creator>
  <cp:lastModifiedBy>directiva</cp:lastModifiedBy>
  <cp:revision>2</cp:revision>
  <dcterms:created xsi:type="dcterms:W3CDTF">2024-07-25T18:45:00Z</dcterms:created>
  <dcterms:modified xsi:type="dcterms:W3CDTF">2024-07-25T18:45:00Z</dcterms:modified>
</cp:coreProperties>
</file>