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820" w:rsidRDefault="00A668AB">
      <w:pPr>
        <w:pStyle w:val="Textoindependiente"/>
        <w:ind w:left="104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es-AR" w:eastAsia="es-AR"/>
        </w:rPr>
        <w:drawing>
          <wp:inline distT="0" distB="0" distL="0" distR="0">
            <wp:extent cx="1510726" cy="43586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0726" cy="43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820" w:rsidRDefault="00A668AB">
      <w:pPr>
        <w:spacing w:before="71" w:after="67"/>
        <w:ind w:left="132"/>
        <w:rPr>
          <w:rFonts w:ascii="Calibri"/>
          <w:sz w:val="14"/>
        </w:rPr>
      </w:pPr>
      <w:r>
        <w:rPr>
          <w:rFonts w:ascii="Calibri"/>
          <w:sz w:val="14"/>
        </w:rPr>
        <w:t>RED</w:t>
      </w:r>
      <w:r>
        <w:rPr>
          <w:rFonts w:ascii="Calibri"/>
          <w:spacing w:val="-7"/>
          <w:sz w:val="14"/>
        </w:rPr>
        <w:t xml:space="preserve"> </w:t>
      </w:r>
      <w:r>
        <w:rPr>
          <w:rFonts w:ascii="Calibri"/>
          <w:sz w:val="14"/>
        </w:rPr>
        <w:t>NACIONAL</w:t>
      </w:r>
      <w:r>
        <w:rPr>
          <w:rFonts w:ascii="Calibri"/>
          <w:spacing w:val="-4"/>
          <w:sz w:val="14"/>
        </w:rPr>
        <w:t xml:space="preserve"> </w:t>
      </w:r>
      <w:r>
        <w:rPr>
          <w:rFonts w:ascii="Calibri"/>
          <w:sz w:val="14"/>
        </w:rPr>
        <w:t>DE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PRESTACIONES</w:t>
      </w:r>
      <w:r>
        <w:rPr>
          <w:rFonts w:ascii="Calibri"/>
          <w:spacing w:val="-4"/>
          <w:sz w:val="14"/>
        </w:rPr>
        <w:t xml:space="preserve"> </w:t>
      </w:r>
      <w:r>
        <w:rPr>
          <w:rFonts w:ascii="Calibri"/>
          <w:sz w:val="14"/>
        </w:rPr>
        <w:t>MEDICAS</w:t>
      </w:r>
    </w:p>
    <w:p w:rsidR="00423820" w:rsidRDefault="00755152">
      <w:pPr>
        <w:pStyle w:val="Textoindependiente"/>
        <w:spacing w:line="20" w:lineRule="exact"/>
        <w:ind w:left="-29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>
                <wp:extent cx="6978015" cy="9525"/>
                <wp:effectExtent l="10160" t="3810" r="12700" b="571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8015" cy="9525"/>
                          <a:chOff x="0" y="0"/>
                          <a:chExt cx="10989" cy="15"/>
                        </a:xfrm>
                      </wpg:grpSpPr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1098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ADD3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750D81" id="Group 3" o:spid="_x0000_s1026" style="width:549.45pt;height:.75pt;mso-position-horizontal-relative:char;mso-position-vertical-relative:line" coordsize="1098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">
                <v:line id="Line 4" o:spid="_x0000_s1027" style="position:absolute;visibility:visible;mso-wrap-style:square" from="0,8" to="10989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" strokecolor="#add35a"/>
                <w10:anchorlock/>
              </v:group>
            </w:pict>
          </mc:Fallback>
        </mc:AlternateContent>
      </w:r>
    </w:p>
    <w:p w:rsidR="00423820" w:rsidRDefault="00423820">
      <w:pPr>
        <w:pStyle w:val="Textoindependiente"/>
        <w:rPr>
          <w:rFonts w:ascii="Calibri"/>
          <w:sz w:val="20"/>
        </w:rPr>
      </w:pPr>
    </w:p>
    <w:p w:rsidR="00423820" w:rsidRDefault="00423820">
      <w:pPr>
        <w:pStyle w:val="Textoindependiente"/>
        <w:rPr>
          <w:rFonts w:ascii="Calibri"/>
          <w:sz w:val="20"/>
        </w:rPr>
      </w:pPr>
    </w:p>
    <w:p w:rsidR="00423820" w:rsidRDefault="00423820">
      <w:pPr>
        <w:pStyle w:val="Textoindependiente"/>
        <w:rPr>
          <w:rFonts w:ascii="Calibri"/>
          <w:sz w:val="20"/>
        </w:rPr>
      </w:pPr>
    </w:p>
    <w:p w:rsidR="00423820" w:rsidRDefault="00423820">
      <w:pPr>
        <w:pStyle w:val="Textoindependiente"/>
        <w:spacing w:before="2"/>
        <w:rPr>
          <w:rFonts w:ascii="Calibri"/>
          <w:sz w:val="18"/>
        </w:rPr>
      </w:pPr>
    </w:p>
    <w:p w:rsidR="00423820" w:rsidRDefault="00A668AB">
      <w:pPr>
        <w:pStyle w:val="Ttulo2"/>
        <w:spacing w:before="102"/>
        <w:ind w:left="0" w:right="114" w:firstLine="0"/>
        <w:jc w:val="right"/>
        <w:rPr>
          <w:rFonts w:ascii="Segoe UI"/>
        </w:rPr>
      </w:pPr>
      <w:r>
        <w:rPr>
          <w:rFonts w:ascii="Segoe UI"/>
        </w:rPr>
        <w:t>10/07/2024</w:t>
      </w:r>
    </w:p>
    <w:p w:rsidR="00423820" w:rsidRDefault="00423820">
      <w:pPr>
        <w:pStyle w:val="Textoindependiente"/>
        <w:rPr>
          <w:rFonts w:ascii="Segoe UI"/>
          <w:b/>
          <w:sz w:val="20"/>
        </w:rPr>
      </w:pPr>
    </w:p>
    <w:p w:rsidR="00423820" w:rsidRDefault="00423820">
      <w:pPr>
        <w:pStyle w:val="Textoindependiente"/>
        <w:spacing w:before="5"/>
        <w:rPr>
          <w:rFonts w:ascii="Segoe UI"/>
          <w:b/>
          <w:sz w:val="19"/>
        </w:rPr>
      </w:pPr>
    </w:p>
    <w:p w:rsidR="00423820" w:rsidRDefault="00A668AB">
      <w:pPr>
        <w:spacing w:before="1"/>
        <w:ind w:left="1380"/>
        <w:rPr>
          <w:b/>
          <w:sz w:val="21"/>
        </w:rPr>
      </w:pPr>
      <w:r>
        <w:rPr>
          <w:b/>
          <w:sz w:val="21"/>
          <w:u w:val="single"/>
        </w:rPr>
        <w:t>Sres.</w:t>
      </w:r>
      <w:r>
        <w:rPr>
          <w:b/>
          <w:spacing w:val="-5"/>
          <w:sz w:val="21"/>
          <w:u w:val="single"/>
        </w:rPr>
        <w:t xml:space="preserve"> </w:t>
      </w:r>
      <w:r>
        <w:rPr>
          <w:b/>
          <w:sz w:val="21"/>
          <w:u w:val="single"/>
        </w:rPr>
        <w:t>Prestadores</w:t>
      </w:r>
      <w:r>
        <w:rPr>
          <w:b/>
          <w:spacing w:val="-2"/>
          <w:sz w:val="21"/>
          <w:u w:val="single"/>
        </w:rPr>
        <w:t xml:space="preserve"> </w:t>
      </w:r>
      <w:r>
        <w:rPr>
          <w:b/>
          <w:sz w:val="21"/>
          <w:u w:val="single"/>
        </w:rPr>
        <w:t>de</w:t>
      </w:r>
      <w:r>
        <w:rPr>
          <w:b/>
          <w:spacing w:val="-7"/>
          <w:sz w:val="21"/>
          <w:u w:val="single"/>
        </w:rPr>
        <w:t xml:space="preserve"> </w:t>
      </w:r>
      <w:r>
        <w:rPr>
          <w:b/>
          <w:sz w:val="21"/>
          <w:u w:val="single"/>
        </w:rPr>
        <w:t>Instituciones</w:t>
      </w:r>
      <w:r>
        <w:rPr>
          <w:b/>
          <w:spacing w:val="-2"/>
          <w:sz w:val="21"/>
          <w:u w:val="single"/>
        </w:rPr>
        <w:t xml:space="preserve"> </w:t>
      </w:r>
      <w:r>
        <w:rPr>
          <w:b/>
          <w:sz w:val="21"/>
          <w:u w:val="single"/>
        </w:rPr>
        <w:t>Sanatoriales:</w:t>
      </w:r>
    </w:p>
    <w:p w:rsidR="00423820" w:rsidRDefault="00423820">
      <w:pPr>
        <w:pStyle w:val="Textoindependiente"/>
        <w:spacing w:before="6"/>
        <w:rPr>
          <w:b/>
          <w:sz w:val="26"/>
        </w:rPr>
      </w:pPr>
    </w:p>
    <w:p w:rsidR="00423820" w:rsidRDefault="00A668AB">
      <w:pPr>
        <w:pStyle w:val="Ttulo1"/>
        <w:spacing w:before="56" w:line="273" w:lineRule="auto"/>
        <w:ind w:right="449"/>
      </w:pPr>
      <w:r>
        <w:t xml:space="preserve">Nos dirigimos a ustedes desde el Área de Auditoría Previa de Imagen en Salud con el fin de </w:t>
      </w:r>
      <w:r w:rsidR="00523895" w:rsidRPr="00523895">
        <w:t xml:space="preserve">informar </w:t>
      </w:r>
      <w:r w:rsidR="00603BC6" w:rsidRPr="00523895">
        <w:t>que</w:t>
      </w:r>
      <w:r>
        <w:t>, a</w:t>
      </w:r>
      <w:r w:rsidR="00EB207C">
        <w:t xml:space="preserve"> </w:t>
      </w:r>
      <w:r>
        <w:rPr>
          <w:spacing w:val="-47"/>
        </w:rPr>
        <w:t xml:space="preserve"> </w:t>
      </w:r>
      <w:r>
        <w:t>partir de la fecha, toda internación clínica</w:t>
      </w:r>
      <w:r w:rsidR="00523895">
        <w:t>/quirúrgica que</w:t>
      </w:r>
      <w:r>
        <w:t xml:space="preserve"> requiera un tratamiento prolongado de antibióticos (ATB)</w:t>
      </w:r>
      <w:r>
        <w:rPr>
          <w:spacing w:val="1"/>
        </w:rPr>
        <w:t xml:space="preserve"> </w:t>
      </w:r>
      <w:r>
        <w:t>cumpla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requisitos:</w:t>
      </w:r>
    </w:p>
    <w:p w:rsidR="00423820" w:rsidRDefault="00423820">
      <w:pPr>
        <w:pStyle w:val="Textoindependiente"/>
        <w:spacing w:before="9"/>
        <w:rPr>
          <w:rFonts w:ascii="Calibri"/>
          <w:sz w:val="16"/>
        </w:rPr>
      </w:pPr>
    </w:p>
    <w:p w:rsidR="00423820" w:rsidRDefault="00A668AB">
      <w:pPr>
        <w:pStyle w:val="Ttulo2"/>
        <w:numPr>
          <w:ilvl w:val="0"/>
          <w:numId w:val="3"/>
        </w:numPr>
        <w:tabs>
          <w:tab w:val="left" w:pos="1381"/>
        </w:tabs>
        <w:spacing w:before="0"/>
        <w:ind w:hanging="361"/>
      </w:pPr>
      <w:r>
        <w:t>Autorización</w:t>
      </w:r>
      <w:r>
        <w:rPr>
          <w:spacing w:val="-1"/>
        </w:rPr>
        <w:t xml:space="preserve"> </w:t>
      </w:r>
      <w:r>
        <w:t>Previa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ATB:</w:t>
      </w:r>
    </w:p>
    <w:p w:rsidR="00423820" w:rsidRDefault="00A668AB">
      <w:pPr>
        <w:pStyle w:val="Prrafodelista"/>
        <w:numPr>
          <w:ilvl w:val="0"/>
          <w:numId w:val="2"/>
        </w:numPr>
        <w:tabs>
          <w:tab w:val="left" w:pos="1381"/>
        </w:tabs>
        <w:spacing w:before="0"/>
        <w:ind w:right="787"/>
        <w:rPr>
          <w:sz w:val="21"/>
        </w:rPr>
      </w:pPr>
      <w:r>
        <w:rPr>
          <w:sz w:val="21"/>
        </w:rPr>
        <w:t>Luego de las 72 horas de haber indicado el ATB de forma empírica, el prestador deberá solicitar la</w:t>
      </w:r>
      <w:r>
        <w:rPr>
          <w:spacing w:val="-63"/>
          <w:sz w:val="21"/>
        </w:rPr>
        <w:t xml:space="preserve"> </w:t>
      </w:r>
      <w:r>
        <w:rPr>
          <w:sz w:val="21"/>
        </w:rPr>
        <w:t>autorización</w:t>
      </w:r>
      <w:r>
        <w:rPr>
          <w:spacing w:val="3"/>
          <w:sz w:val="21"/>
        </w:rPr>
        <w:t xml:space="preserve"> </w:t>
      </w:r>
      <w:r>
        <w:rPr>
          <w:sz w:val="21"/>
        </w:rPr>
        <w:t>previa</w:t>
      </w:r>
      <w:r>
        <w:rPr>
          <w:spacing w:val="-4"/>
          <w:sz w:val="21"/>
        </w:rPr>
        <w:t xml:space="preserve"> </w:t>
      </w:r>
      <w:r>
        <w:rPr>
          <w:sz w:val="21"/>
        </w:rPr>
        <w:t>para</w:t>
      </w:r>
      <w:r>
        <w:rPr>
          <w:spacing w:val="-4"/>
          <w:sz w:val="21"/>
        </w:rPr>
        <w:t xml:space="preserve"> </w:t>
      </w:r>
      <w:r w:rsidR="00523895">
        <w:rPr>
          <w:sz w:val="21"/>
        </w:rPr>
        <w:t>continuar el tratamiento.</w:t>
      </w:r>
    </w:p>
    <w:p w:rsidR="00423820" w:rsidRDefault="00A668AB">
      <w:pPr>
        <w:pStyle w:val="Prrafodelista"/>
        <w:numPr>
          <w:ilvl w:val="0"/>
          <w:numId w:val="2"/>
        </w:numPr>
        <w:tabs>
          <w:tab w:val="left" w:pos="1381"/>
        </w:tabs>
        <w:spacing w:before="2" w:line="252" w:lineRule="exact"/>
        <w:ind w:hanging="361"/>
        <w:rPr>
          <w:sz w:val="21"/>
        </w:rPr>
      </w:pPr>
      <w:r>
        <w:rPr>
          <w:sz w:val="21"/>
        </w:rPr>
        <w:t>Adjuntar</w:t>
      </w:r>
      <w:r>
        <w:rPr>
          <w:spacing w:val="-3"/>
          <w:sz w:val="21"/>
        </w:rPr>
        <w:t xml:space="preserve"> </w:t>
      </w:r>
      <w:r>
        <w:rPr>
          <w:sz w:val="21"/>
        </w:rPr>
        <w:t>los</w:t>
      </w:r>
      <w:r>
        <w:rPr>
          <w:spacing w:val="-6"/>
          <w:sz w:val="21"/>
        </w:rPr>
        <w:t xml:space="preserve"> </w:t>
      </w:r>
      <w:r>
        <w:rPr>
          <w:sz w:val="21"/>
        </w:rPr>
        <w:t>siguientes</w:t>
      </w:r>
      <w:r>
        <w:rPr>
          <w:spacing w:val="-1"/>
          <w:sz w:val="21"/>
        </w:rPr>
        <w:t xml:space="preserve"> </w:t>
      </w:r>
      <w:r>
        <w:rPr>
          <w:sz w:val="21"/>
        </w:rPr>
        <w:t>documentos:</w:t>
      </w:r>
    </w:p>
    <w:p w:rsidR="00423820" w:rsidRDefault="00A668AB">
      <w:pPr>
        <w:pStyle w:val="Prrafodelista"/>
        <w:numPr>
          <w:ilvl w:val="0"/>
          <w:numId w:val="1"/>
        </w:numPr>
        <w:tabs>
          <w:tab w:val="left" w:pos="1380"/>
          <w:tab w:val="left" w:pos="1381"/>
        </w:tabs>
        <w:spacing w:before="0" w:line="252" w:lineRule="exact"/>
        <w:ind w:hanging="361"/>
        <w:rPr>
          <w:sz w:val="21"/>
        </w:rPr>
      </w:pPr>
      <w:r>
        <w:rPr>
          <w:sz w:val="21"/>
        </w:rPr>
        <w:t>Resultados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laboratorios</w:t>
      </w:r>
      <w:r>
        <w:rPr>
          <w:spacing w:val="-6"/>
          <w:sz w:val="21"/>
        </w:rPr>
        <w:t xml:space="preserve"> </w:t>
      </w:r>
      <w:r w:rsidR="005A3B20">
        <w:rPr>
          <w:sz w:val="21"/>
        </w:rPr>
        <w:t>relevantes: cultivos, rescate de germen y antibiograma.</w:t>
      </w:r>
    </w:p>
    <w:p w:rsidR="00423820" w:rsidRDefault="00A668AB">
      <w:pPr>
        <w:pStyle w:val="Prrafodelista"/>
        <w:numPr>
          <w:ilvl w:val="0"/>
          <w:numId w:val="1"/>
        </w:numPr>
        <w:tabs>
          <w:tab w:val="left" w:pos="1380"/>
          <w:tab w:val="left" w:pos="1381"/>
        </w:tabs>
        <w:ind w:hanging="361"/>
        <w:rPr>
          <w:sz w:val="21"/>
        </w:rPr>
      </w:pPr>
      <w:r>
        <w:rPr>
          <w:sz w:val="21"/>
        </w:rPr>
        <w:t>Historia</w:t>
      </w:r>
      <w:r>
        <w:rPr>
          <w:spacing w:val="-2"/>
          <w:sz w:val="21"/>
        </w:rPr>
        <w:t xml:space="preserve"> </w:t>
      </w:r>
      <w:r>
        <w:rPr>
          <w:sz w:val="21"/>
        </w:rPr>
        <w:t>clínica</w:t>
      </w:r>
      <w:r>
        <w:rPr>
          <w:spacing w:val="-1"/>
          <w:sz w:val="21"/>
        </w:rPr>
        <w:t xml:space="preserve"> </w:t>
      </w:r>
      <w:r>
        <w:rPr>
          <w:sz w:val="21"/>
        </w:rPr>
        <w:t>completa</w:t>
      </w:r>
      <w:r>
        <w:rPr>
          <w:spacing w:val="-6"/>
          <w:sz w:val="21"/>
        </w:rPr>
        <w:t xml:space="preserve"> </w:t>
      </w:r>
      <w:r>
        <w:rPr>
          <w:sz w:val="21"/>
        </w:rPr>
        <w:t>con</w:t>
      </w:r>
      <w:r>
        <w:rPr>
          <w:spacing w:val="-2"/>
          <w:sz w:val="21"/>
        </w:rPr>
        <w:t xml:space="preserve"> </w:t>
      </w:r>
      <w:r>
        <w:rPr>
          <w:sz w:val="21"/>
        </w:rPr>
        <w:t>el</w:t>
      </w:r>
      <w:r>
        <w:rPr>
          <w:spacing w:val="-1"/>
          <w:sz w:val="21"/>
        </w:rPr>
        <w:t xml:space="preserve"> </w:t>
      </w:r>
      <w:r>
        <w:rPr>
          <w:sz w:val="21"/>
        </w:rPr>
        <w:t>informe</w:t>
      </w:r>
      <w:r>
        <w:rPr>
          <w:spacing w:val="-5"/>
          <w:sz w:val="21"/>
        </w:rPr>
        <w:t xml:space="preserve"> </w:t>
      </w:r>
      <w:r>
        <w:rPr>
          <w:sz w:val="21"/>
        </w:rPr>
        <w:t>del infectólogo.</w:t>
      </w:r>
    </w:p>
    <w:p w:rsidR="00423820" w:rsidRDefault="00A668AB">
      <w:pPr>
        <w:pStyle w:val="Prrafodelista"/>
        <w:numPr>
          <w:ilvl w:val="0"/>
          <w:numId w:val="1"/>
        </w:numPr>
        <w:tabs>
          <w:tab w:val="left" w:pos="1380"/>
          <w:tab w:val="left" w:pos="1381"/>
        </w:tabs>
        <w:ind w:hanging="361"/>
        <w:rPr>
          <w:sz w:val="21"/>
        </w:rPr>
      </w:pPr>
      <w:r>
        <w:rPr>
          <w:sz w:val="21"/>
        </w:rPr>
        <w:t>Especificar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duración</w:t>
      </w:r>
      <w:r>
        <w:rPr>
          <w:spacing w:val="1"/>
          <w:sz w:val="21"/>
        </w:rPr>
        <w:t xml:space="preserve"> </w:t>
      </w:r>
      <w:r>
        <w:rPr>
          <w:sz w:val="21"/>
        </w:rPr>
        <w:t>estimada</w:t>
      </w:r>
      <w:r>
        <w:rPr>
          <w:spacing w:val="-2"/>
          <w:sz w:val="21"/>
        </w:rPr>
        <w:t xml:space="preserve"> </w:t>
      </w:r>
      <w:r>
        <w:rPr>
          <w:sz w:val="21"/>
        </w:rPr>
        <w:t>del</w:t>
      </w:r>
      <w:r>
        <w:rPr>
          <w:spacing w:val="-5"/>
          <w:sz w:val="21"/>
        </w:rPr>
        <w:t xml:space="preserve"> </w:t>
      </w:r>
      <w:r w:rsidR="00186676">
        <w:rPr>
          <w:sz w:val="21"/>
        </w:rPr>
        <w:t>tratamiento; aclarando dosis diaria del mismo.</w:t>
      </w:r>
    </w:p>
    <w:p w:rsidR="00423820" w:rsidRDefault="00A668AB">
      <w:pPr>
        <w:pStyle w:val="Ttulo2"/>
        <w:numPr>
          <w:ilvl w:val="0"/>
          <w:numId w:val="3"/>
        </w:numPr>
        <w:tabs>
          <w:tab w:val="left" w:pos="1381"/>
        </w:tabs>
        <w:ind w:hanging="361"/>
      </w:pPr>
      <w:r>
        <w:t>Medicación</w:t>
      </w:r>
      <w:r>
        <w:rPr>
          <w:spacing w:val="-3"/>
        </w:rPr>
        <w:t xml:space="preserve"> </w:t>
      </w:r>
      <w:r>
        <w:t>de Alto</w:t>
      </w:r>
      <w:r>
        <w:rPr>
          <w:spacing w:val="-2"/>
        </w:rPr>
        <w:t xml:space="preserve"> </w:t>
      </w:r>
      <w:r>
        <w:t>Costo:</w:t>
      </w:r>
    </w:p>
    <w:p w:rsidR="00423820" w:rsidRDefault="00A668AB">
      <w:pPr>
        <w:pStyle w:val="Prrafodelista"/>
        <w:numPr>
          <w:ilvl w:val="0"/>
          <w:numId w:val="2"/>
        </w:numPr>
        <w:tabs>
          <w:tab w:val="left" w:pos="1381"/>
        </w:tabs>
        <w:spacing w:before="2" w:line="237" w:lineRule="auto"/>
        <w:ind w:right="254"/>
        <w:rPr>
          <w:sz w:val="21"/>
        </w:rPr>
      </w:pPr>
      <w:r>
        <w:rPr>
          <w:sz w:val="21"/>
        </w:rPr>
        <w:t>Para cualquier medicación de alto costo (por ejemplo: albuminas, alimentación parenteral-enteral, etc.),</w:t>
      </w:r>
      <w:r>
        <w:rPr>
          <w:spacing w:val="-63"/>
          <w:sz w:val="21"/>
        </w:rPr>
        <w:t xml:space="preserve"> </w:t>
      </w:r>
      <w:r>
        <w:rPr>
          <w:sz w:val="21"/>
        </w:rPr>
        <w:t>también</w:t>
      </w:r>
      <w:r>
        <w:rPr>
          <w:spacing w:val="-3"/>
          <w:sz w:val="21"/>
        </w:rPr>
        <w:t xml:space="preserve"> </w:t>
      </w:r>
      <w:r>
        <w:rPr>
          <w:sz w:val="21"/>
        </w:rPr>
        <w:t>se requiere autorización</w:t>
      </w:r>
      <w:r>
        <w:rPr>
          <w:spacing w:val="3"/>
          <w:sz w:val="21"/>
        </w:rPr>
        <w:t xml:space="preserve"> </w:t>
      </w:r>
      <w:r>
        <w:rPr>
          <w:sz w:val="21"/>
        </w:rPr>
        <w:t>previa.</w:t>
      </w:r>
    </w:p>
    <w:p w:rsidR="00423820" w:rsidRDefault="00A668AB">
      <w:pPr>
        <w:pStyle w:val="Prrafodelista"/>
        <w:numPr>
          <w:ilvl w:val="0"/>
          <w:numId w:val="2"/>
        </w:numPr>
        <w:tabs>
          <w:tab w:val="left" w:pos="1381"/>
        </w:tabs>
        <w:ind w:hanging="361"/>
        <w:rPr>
          <w:sz w:val="21"/>
        </w:rPr>
      </w:pPr>
      <w:r>
        <w:rPr>
          <w:sz w:val="21"/>
        </w:rPr>
        <w:t>Adjuntar</w:t>
      </w:r>
      <w:r>
        <w:rPr>
          <w:spacing w:val="-1"/>
          <w:sz w:val="21"/>
        </w:rPr>
        <w:t xml:space="preserve"> </w:t>
      </w:r>
      <w:r>
        <w:rPr>
          <w:sz w:val="21"/>
        </w:rPr>
        <w:t>la</w:t>
      </w:r>
      <w:r>
        <w:rPr>
          <w:spacing w:val="-2"/>
          <w:sz w:val="21"/>
        </w:rPr>
        <w:t xml:space="preserve"> </w:t>
      </w:r>
      <w:r>
        <w:rPr>
          <w:sz w:val="21"/>
        </w:rPr>
        <w:t>documentación</w:t>
      </w:r>
      <w:r>
        <w:rPr>
          <w:spacing w:val="-3"/>
          <w:sz w:val="21"/>
        </w:rPr>
        <w:t xml:space="preserve"> </w:t>
      </w:r>
      <w:r>
        <w:rPr>
          <w:sz w:val="21"/>
        </w:rPr>
        <w:t>correspondiente</w:t>
      </w:r>
      <w:r>
        <w:rPr>
          <w:spacing w:val="-2"/>
          <w:sz w:val="21"/>
        </w:rPr>
        <w:t xml:space="preserve"> </w:t>
      </w:r>
      <w:r>
        <w:rPr>
          <w:sz w:val="21"/>
        </w:rPr>
        <w:t>que</w:t>
      </w:r>
      <w:r>
        <w:rPr>
          <w:spacing w:val="-1"/>
          <w:sz w:val="21"/>
        </w:rPr>
        <w:t xml:space="preserve"> </w:t>
      </w:r>
      <w:r>
        <w:rPr>
          <w:sz w:val="21"/>
        </w:rPr>
        <w:t>respalde</w:t>
      </w:r>
      <w:r>
        <w:rPr>
          <w:spacing w:val="-2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necesidad</w:t>
      </w:r>
      <w:r>
        <w:rPr>
          <w:spacing w:val="-3"/>
          <w:sz w:val="21"/>
        </w:rPr>
        <w:t xml:space="preserve"> </w:t>
      </w:r>
      <w:r>
        <w:rPr>
          <w:sz w:val="21"/>
        </w:rPr>
        <w:t>de</w:t>
      </w:r>
      <w:r>
        <w:rPr>
          <w:spacing w:val="-6"/>
          <w:sz w:val="21"/>
        </w:rPr>
        <w:t xml:space="preserve"> </w:t>
      </w:r>
      <w:r>
        <w:rPr>
          <w:sz w:val="21"/>
        </w:rPr>
        <w:t>esta</w:t>
      </w:r>
      <w:r>
        <w:rPr>
          <w:spacing w:val="-6"/>
          <w:sz w:val="21"/>
        </w:rPr>
        <w:t xml:space="preserve"> </w:t>
      </w:r>
      <w:r>
        <w:rPr>
          <w:sz w:val="21"/>
        </w:rPr>
        <w:t>medicación.</w:t>
      </w:r>
    </w:p>
    <w:p w:rsidR="00423820" w:rsidRDefault="00423820">
      <w:pPr>
        <w:pStyle w:val="Textoindependiente"/>
        <w:spacing w:before="1"/>
        <w:rPr>
          <w:sz w:val="23"/>
        </w:rPr>
      </w:pPr>
    </w:p>
    <w:p w:rsidR="00423820" w:rsidRDefault="00A668AB">
      <w:pPr>
        <w:pStyle w:val="Textoindependiente"/>
        <w:ind w:left="1380" w:right="486"/>
      </w:pPr>
      <w:r>
        <w:t>Esta medida tiene como objetivo optimizar los recursos disponibles de nuestra institución, debido a la</w:t>
      </w:r>
      <w:r>
        <w:rPr>
          <w:spacing w:val="-63"/>
        </w:rPr>
        <w:t xml:space="preserve"> </w:t>
      </w:r>
      <w:r>
        <w:t>duplicación</w:t>
      </w:r>
      <w:r>
        <w:rPr>
          <w:spacing w:val="2"/>
        </w:rPr>
        <w:t xml:space="preserve"> </w:t>
      </w:r>
      <w:r>
        <w:t>de los</w:t>
      </w:r>
      <w:r>
        <w:rPr>
          <w:spacing w:val="3"/>
        </w:rPr>
        <w:t xml:space="preserve"> </w:t>
      </w:r>
      <w:r>
        <w:t>costos</w:t>
      </w:r>
      <w:r>
        <w:rPr>
          <w:spacing w:val="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medicación.-</w:t>
      </w:r>
    </w:p>
    <w:p w:rsidR="00423820" w:rsidRDefault="00A668AB">
      <w:pPr>
        <w:pStyle w:val="Textoindependiente"/>
        <w:spacing w:before="122"/>
        <w:ind w:left="1380" w:firstLine="134"/>
      </w:pPr>
      <w:r>
        <w:t>Agradecemos</w:t>
      </w:r>
      <w:r>
        <w:rPr>
          <w:spacing w:val="-6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cooperación y</w:t>
      </w:r>
      <w:r>
        <w:rPr>
          <w:spacing w:val="-8"/>
        </w:rPr>
        <w:t xml:space="preserve"> </w:t>
      </w:r>
      <w:r>
        <w:t>quedamos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disposición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t>consulta</w:t>
      </w:r>
      <w:r>
        <w:rPr>
          <w:spacing w:val="-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aclaración</w:t>
      </w:r>
      <w:r>
        <w:rPr>
          <w:spacing w:val="-1"/>
        </w:rPr>
        <w:t xml:space="preserve"> </w:t>
      </w:r>
      <w:r>
        <w:t>que</w:t>
      </w:r>
      <w:r>
        <w:rPr>
          <w:spacing w:val="-62"/>
        </w:rPr>
        <w:t xml:space="preserve"> </w:t>
      </w:r>
      <w:r>
        <w:t>requieran.</w:t>
      </w:r>
    </w:p>
    <w:p w:rsidR="00423820" w:rsidRDefault="00423820">
      <w:pPr>
        <w:pStyle w:val="Textoindependiente"/>
        <w:rPr>
          <w:sz w:val="24"/>
        </w:rPr>
      </w:pPr>
    </w:p>
    <w:p w:rsidR="00423820" w:rsidRDefault="00423820">
      <w:pPr>
        <w:pStyle w:val="Textoindependiente"/>
        <w:rPr>
          <w:sz w:val="24"/>
        </w:rPr>
      </w:pPr>
    </w:p>
    <w:p w:rsidR="00423820" w:rsidRDefault="00423820">
      <w:pPr>
        <w:pStyle w:val="Textoindependiente"/>
        <w:spacing w:before="4"/>
        <w:rPr>
          <w:sz w:val="23"/>
        </w:rPr>
      </w:pPr>
    </w:p>
    <w:p w:rsidR="00423820" w:rsidRDefault="00A668AB">
      <w:pPr>
        <w:pStyle w:val="Ttulo1"/>
        <w:rPr>
          <w:rFonts w:ascii="Tahoma" w:hAnsi="Tahoma"/>
        </w:rPr>
      </w:pPr>
      <w:r>
        <w:rPr>
          <w:rFonts w:ascii="Tahoma" w:hAnsi="Tahoma"/>
        </w:rPr>
        <w:t>Sin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</w:rPr>
        <w:t>más,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lo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saludamos cordialmente.</w:t>
      </w:r>
    </w:p>
    <w:p w:rsidR="00423820" w:rsidRDefault="00423820">
      <w:pPr>
        <w:pStyle w:val="Textoindependiente"/>
        <w:rPr>
          <w:sz w:val="26"/>
        </w:rPr>
      </w:pPr>
    </w:p>
    <w:p w:rsidR="00423820" w:rsidRDefault="00A668AB">
      <w:pPr>
        <w:spacing w:before="194"/>
        <w:ind w:left="5237" w:right="3977"/>
        <w:jc w:val="center"/>
      </w:pPr>
      <w:r>
        <w:t>Imagen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Salud</w:t>
      </w:r>
      <w:r>
        <w:rPr>
          <w:spacing w:val="-4"/>
        </w:rPr>
        <w:t xml:space="preserve"> </w:t>
      </w:r>
      <w:r>
        <w:t>SA.</w:t>
      </w: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rPr>
          <w:sz w:val="20"/>
        </w:rPr>
      </w:pPr>
    </w:p>
    <w:p w:rsidR="00423820" w:rsidRDefault="00423820">
      <w:pPr>
        <w:pStyle w:val="Textoindependiente"/>
        <w:spacing w:before="7"/>
        <w:rPr>
          <w:sz w:val="17"/>
        </w:rPr>
      </w:pPr>
    </w:p>
    <w:p w:rsidR="00423820" w:rsidRDefault="00755152">
      <w:pPr>
        <w:tabs>
          <w:tab w:val="left" w:pos="4298"/>
          <w:tab w:val="left" w:pos="8808"/>
        </w:tabs>
        <w:spacing w:before="66"/>
        <w:ind w:left="352"/>
        <w:rPr>
          <w:rFonts w:ascii="Calibri" w:hAnsi="Calibri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292735</wp:posOffset>
                </wp:positionH>
                <wp:positionV relativeFrom="paragraph">
                  <wp:posOffset>-12065</wp:posOffset>
                </wp:positionV>
                <wp:extent cx="7042785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97DB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2836CC" id="Line 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.05pt,-.95pt" to="577.6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" strokecolor="#497dba" strokeweight="1pt">
                <w10:wrap anchorx="page"/>
              </v:line>
            </w:pict>
          </mc:Fallback>
        </mc:AlternateContent>
      </w:r>
      <w:r w:rsidR="00A668AB">
        <w:rPr>
          <w:rFonts w:ascii="Calibri" w:hAnsi="Calibri"/>
          <w:sz w:val="18"/>
        </w:rPr>
        <w:t>SALTA</w:t>
      </w:r>
      <w:r w:rsidR="00A668AB">
        <w:rPr>
          <w:rFonts w:ascii="Calibri" w:hAnsi="Calibri"/>
          <w:spacing w:val="-4"/>
          <w:sz w:val="18"/>
        </w:rPr>
        <w:t xml:space="preserve"> </w:t>
      </w:r>
      <w:r w:rsidR="00A668AB">
        <w:rPr>
          <w:rFonts w:ascii="Calibri" w:hAnsi="Calibri"/>
          <w:sz w:val="18"/>
        </w:rPr>
        <w:t>424</w:t>
      </w:r>
      <w:r w:rsidR="00A668AB">
        <w:rPr>
          <w:rFonts w:ascii="Calibri" w:hAnsi="Calibri"/>
          <w:spacing w:val="-3"/>
          <w:sz w:val="18"/>
        </w:rPr>
        <w:t xml:space="preserve"> </w:t>
      </w:r>
      <w:r w:rsidR="00A668AB">
        <w:rPr>
          <w:rFonts w:ascii="Calibri" w:hAnsi="Calibri"/>
          <w:sz w:val="18"/>
        </w:rPr>
        <w:t>-</w:t>
      </w:r>
      <w:r w:rsidR="00A668AB">
        <w:rPr>
          <w:rFonts w:ascii="Calibri" w:hAnsi="Calibri"/>
          <w:spacing w:val="3"/>
          <w:sz w:val="18"/>
        </w:rPr>
        <w:t xml:space="preserve"> </w:t>
      </w:r>
      <w:r w:rsidR="00A668AB">
        <w:rPr>
          <w:rFonts w:ascii="Calibri" w:hAnsi="Calibri"/>
          <w:sz w:val="18"/>
        </w:rPr>
        <w:t>3100</w:t>
      </w:r>
      <w:r w:rsidR="00A668AB">
        <w:rPr>
          <w:rFonts w:ascii="Calibri" w:hAnsi="Calibri"/>
          <w:spacing w:val="-4"/>
          <w:sz w:val="18"/>
        </w:rPr>
        <w:t xml:space="preserve"> </w:t>
      </w:r>
      <w:r w:rsidR="00A668AB">
        <w:rPr>
          <w:rFonts w:ascii="Calibri" w:hAnsi="Calibri"/>
          <w:sz w:val="18"/>
        </w:rPr>
        <w:t>PARANA</w:t>
      </w:r>
      <w:r w:rsidR="00A668AB">
        <w:rPr>
          <w:rFonts w:ascii="Calibri" w:hAnsi="Calibri"/>
          <w:spacing w:val="-2"/>
          <w:sz w:val="18"/>
        </w:rPr>
        <w:t xml:space="preserve"> </w:t>
      </w:r>
      <w:r w:rsidR="00A668AB">
        <w:rPr>
          <w:rFonts w:ascii="Calibri" w:hAnsi="Calibri"/>
          <w:sz w:val="18"/>
        </w:rPr>
        <w:t>-</w:t>
      </w:r>
      <w:r w:rsidR="00A668AB">
        <w:rPr>
          <w:rFonts w:ascii="Calibri" w:hAnsi="Calibri"/>
          <w:spacing w:val="-2"/>
          <w:sz w:val="18"/>
        </w:rPr>
        <w:t xml:space="preserve"> </w:t>
      </w:r>
      <w:r w:rsidR="00A668AB">
        <w:rPr>
          <w:rFonts w:ascii="Calibri" w:hAnsi="Calibri"/>
          <w:sz w:val="18"/>
        </w:rPr>
        <w:t>ENTRE</w:t>
      </w:r>
      <w:r w:rsidR="00A668AB">
        <w:rPr>
          <w:rFonts w:ascii="Calibri" w:hAnsi="Calibri"/>
          <w:spacing w:val="-1"/>
          <w:sz w:val="18"/>
        </w:rPr>
        <w:t xml:space="preserve"> </w:t>
      </w:r>
      <w:r w:rsidR="00A668AB">
        <w:rPr>
          <w:rFonts w:ascii="Calibri" w:hAnsi="Calibri"/>
          <w:sz w:val="18"/>
        </w:rPr>
        <w:t>RIOS</w:t>
      </w:r>
      <w:r w:rsidR="00A668AB">
        <w:rPr>
          <w:rFonts w:ascii="Calibri" w:hAnsi="Calibri"/>
          <w:sz w:val="18"/>
        </w:rPr>
        <w:tab/>
        <w:t>0343-4223627</w:t>
      </w:r>
      <w:r w:rsidR="00A668AB">
        <w:rPr>
          <w:rFonts w:ascii="Calibri" w:hAnsi="Calibri"/>
          <w:spacing w:val="-3"/>
          <w:sz w:val="18"/>
        </w:rPr>
        <w:t xml:space="preserve"> </w:t>
      </w:r>
      <w:r w:rsidR="00A668AB">
        <w:rPr>
          <w:rFonts w:ascii="Calibri" w:hAnsi="Calibri"/>
          <w:sz w:val="18"/>
        </w:rPr>
        <w:t>(Líneas</w:t>
      </w:r>
      <w:r w:rsidR="00A668AB">
        <w:rPr>
          <w:rFonts w:ascii="Calibri" w:hAnsi="Calibri"/>
          <w:spacing w:val="-2"/>
          <w:sz w:val="18"/>
        </w:rPr>
        <w:t xml:space="preserve"> </w:t>
      </w:r>
      <w:r w:rsidR="00A668AB">
        <w:rPr>
          <w:rFonts w:ascii="Calibri" w:hAnsi="Calibri"/>
          <w:sz w:val="18"/>
        </w:rPr>
        <w:t>rotativas)</w:t>
      </w:r>
      <w:r w:rsidR="00A668AB">
        <w:rPr>
          <w:rFonts w:ascii="Calibri" w:hAnsi="Calibri"/>
          <w:sz w:val="18"/>
        </w:rPr>
        <w:tab/>
      </w:r>
      <w:hyperlink r:id="rId6">
        <w:r w:rsidR="00A668AB">
          <w:rPr>
            <w:rFonts w:ascii="Calibri" w:hAnsi="Calibri"/>
            <w:sz w:val="18"/>
          </w:rPr>
          <w:t>imagenensalud@gmail.com</w:t>
        </w:r>
      </w:hyperlink>
    </w:p>
    <w:sectPr w:rsidR="00423820">
      <w:type w:val="continuous"/>
      <w:pgSz w:w="11910" w:h="16840"/>
      <w:pgMar w:top="540" w:right="44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80188"/>
    <w:multiLevelType w:val="hybridMultilevel"/>
    <w:tmpl w:val="CC6622FA"/>
    <w:lvl w:ilvl="0" w:tplc="48F43160">
      <w:numFmt w:val="bullet"/>
      <w:lvlText w:val=""/>
      <w:lvlJc w:val="left"/>
      <w:pPr>
        <w:ind w:left="1380" w:hanging="360"/>
      </w:pPr>
      <w:rPr>
        <w:rFonts w:ascii="Wingdings" w:eastAsia="Wingdings" w:hAnsi="Wingdings" w:cs="Wingdings" w:hint="default"/>
        <w:w w:val="100"/>
        <w:sz w:val="21"/>
        <w:szCs w:val="21"/>
        <w:lang w:val="es-ES" w:eastAsia="en-US" w:bidi="ar-SA"/>
      </w:rPr>
    </w:lvl>
    <w:lvl w:ilvl="1" w:tplc="BC64C3D6">
      <w:numFmt w:val="bullet"/>
      <w:lvlText w:val="•"/>
      <w:lvlJc w:val="left"/>
      <w:pPr>
        <w:ind w:left="2370" w:hanging="360"/>
      </w:pPr>
      <w:rPr>
        <w:rFonts w:hint="default"/>
        <w:lang w:val="es-ES" w:eastAsia="en-US" w:bidi="ar-SA"/>
      </w:rPr>
    </w:lvl>
    <w:lvl w:ilvl="2" w:tplc="A0AA18BE">
      <w:numFmt w:val="bullet"/>
      <w:lvlText w:val="•"/>
      <w:lvlJc w:val="left"/>
      <w:pPr>
        <w:ind w:left="3360" w:hanging="360"/>
      </w:pPr>
      <w:rPr>
        <w:rFonts w:hint="default"/>
        <w:lang w:val="es-ES" w:eastAsia="en-US" w:bidi="ar-SA"/>
      </w:rPr>
    </w:lvl>
    <w:lvl w:ilvl="3" w:tplc="9F70246C">
      <w:numFmt w:val="bullet"/>
      <w:lvlText w:val="•"/>
      <w:lvlJc w:val="left"/>
      <w:pPr>
        <w:ind w:left="4351" w:hanging="360"/>
      </w:pPr>
      <w:rPr>
        <w:rFonts w:hint="default"/>
        <w:lang w:val="es-ES" w:eastAsia="en-US" w:bidi="ar-SA"/>
      </w:rPr>
    </w:lvl>
    <w:lvl w:ilvl="4" w:tplc="B64E5504">
      <w:numFmt w:val="bullet"/>
      <w:lvlText w:val="•"/>
      <w:lvlJc w:val="left"/>
      <w:pPr>
        <w:ind w:left="5341" w:hanging="360"/>
      </w:pPr>
      <w:rPr>
        <w:rFonts w:hint="default"/>
        <w:lang w:val="es-ES" w:eastAsia="en-US" w:bidi="ar-SA"/>
      </w:rPr>
    </w:lvl>
    <w:lvl w:ilvl="5" w:tplc="110A1E50">
      <w:numFmt w:val="bullet"/>
      <w:lvlText w:val="•"/>
      <w:lvlJc w:val="left"/>
      <w:pPr>
        <w:ind w:left="6332" w:hanging="360"/>
      </w:pPr>
      <w:rPr>
        <w:rFonts w:hint="default"/>
        <w:lang w:val="es-ES" w:eastAsia="en-US" w:bidi="ar-SA"/>
      </w:rPr>
    </w:lvl>
    <w:lvl w:ilvl="6" w:tplc="6DF60D84">
      <w:numFmt w:val="bullet"/>
      <w:lvlText w:val="•"/>
      <w:lvlJc w:val="left"/>
      <w:pPr>
        <w:ind w:left="7322" w:hanging="360"/>
      </w:pPr>
      <w:rPr>
        <w:rFonts w:hint="default"/>
        <w:lang w:val="es-ES" w:eastAsia="en-US" w:bidi="ar-SA"/>
      </w:rPr>
    </w:lvl>
    <w:lvl w:ilvl="7" w:tplc="BED8DD98">
      <w:numFmt w:val="bullet"/>
      <w:lvlText w:val="•"/>
      <w:lvlJc w:val="left"/>
      <w:pPr>
        <w:ind w:left="8312" w:hanging="360"/>
      </w:pPr>
      <w:rPr>
        <w:rFonts w:hint="default"/>
        <w:lang w:val="es-ES" w:eastAsia="en-US" w:bidi="ar-SA"/>
      </w:rPr>
    </w:lvl>
    <w:lvl w:ilvl="8" w:tplc="C5E09FCA">
      <w:numFmt w:val="bullet"/>
      <w:lvlText w:val="•"/>
      <w:lvlJc w:val="left"/>
      <w:pPr>
        <w:ind w:left="9303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5B53F34"/>
    <w:multiLevelType w:val="hybridMultilevel"/>
    <w:tmpl w:val="DA266BF2"/>
    <w:lvl w:ilvl="0" w:tplc="97340ED4">
      <w:numFmt w:val="bullet"/>
      <w:lvlText w:val=""/>
      <w:lvlJc w:val="left"/>
      <w:pPr>
        <w:ind w:left="1380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3B0C841C">
      <w:numFmt w:val="bullet"/>
      <w:lvlText w:val="•"/>
      <w:lvlJc w:val="left"/>
      <w:pPr>
        <w:ind w:left="2370" w:hanging="360"/>
      </w:pPr>
      <w:rPr>
        <w:rFonts w:hint="default"/>
        <w:lang w:val="es-ES" w:eastAsia="en-US" w:bidi="ar-SA"/>
      </w:rPr>
    </w:lvl>
    <w:lvl w:ilvl="2" w:tplc="84A8ADB4">
      <w:numFmt w:val="bullet"/>
      <w:lvlText w:val="•"/>
      <w:lvlJc w:val="left"/>
      <w:pPr>
        <w:ind w:left="3360" w:hanging="360"/>
      </w:pPr>
      <w:rPr>
        <w:rFonts w:hint="default"/>
        <w:lang w:val="es-ES" w:eastAsia="en-US" w:bidi="ar-SA"/>
      </w:rPr>
    </w:lvl>
    <w:lvl w:ilvl="3" w:tplc="7B38B510">
      <w:numFmt w:val="bullet"/>
      <w:lvlText w:val="•"/>
      <w:lvlJc w:val="left"/>
      <w:pPr>
        <w:ind w:left="4351" w:hanging="360"/>
      </w:pPr>
      <w:rPr>
        <w:rFonts w:hint="default"/>
        <w:lang w:val="es-ES" w:eastAsia="en-US" w:bidi="ar-SA"/>
      </w:rPr>
    </w:lvl>
    <w:lvl w:ilvl="4" w:tplc="B90690FA">
      <w:numFmt w:val="bullet"/>
      <w:lvlText w:val="•"/>
      <w:lvlJc w:val="left"/>
      <w:pPr>
        <w:ind w:left="5341" w:hanging="360"/>
      </w:pPr>
      <w:rPr>
        <w:rFonts w:hint="default"/>
        <w:lang w:val="es-ES" w:eastAsia="en-US" w:bidi="ar-SA"/>
      </w:rPr>
    </w:lvl>
    <w:lvl w:ilvl="5" w:tplc="324043F0">
      <w:numFmt w:val="bullet"/>
      <w:lvlText w:val="•"/>
      <w:lvlJc w:val="left"/>
      <w:pPr>
        <w:ind w:left="6332" w:hanging="360"/>
      </w:pPr>
      <w:rPr>
        <w:rFonts w:hint="default"/>
        <w:lang w:val="es-ES" w:eastAsia="en-US" w:bidi="ar-SA"/>
      </w:rPr>
    </w:lvl>
    <w:lvl w:ilvl="6" w:tplc="D0B08C9C">
      <w:numFmt w:val="bullet"/>
      <w:lvlText w:val="•"/>
      <w:lvlJc w:val="left"/>
      <w:pPr>
        <w:ind w:left="7322" w:hanging="360"/>
      </w:pPr>
      <w:rPr>
        <w:rFonts w:hint="default"/>
        <w:lang w:val="es-ES" w:eastAsia="en-US" w:bidi="ar-SA"/>
      </w:rPr>
    </w:lvl>
    <w:lvl w:ilvl="7" w:tplc="D64A508A">
      <w:numFmt w:val="bullet"/>
      <w:lvlText w:val="•"/>
      <w:lvlJc w:val="left"/>
      <w:pPr>
        <w:ind w:left="8312" w:hanging="360"/>
      </w:pPr>
      <w:rPr>
        <w:rFonts w:hint="default"/>
        <w:lang w:val="es-ES" w:eastAsia="en-US" w:bidi="ar-SA"/>
      </w:rPr>
    </w:lvl>
    <w:lvl w:ilvl="8" w:tplc="1FF2074A">
      <w:numFmt w:val="bullet"/>
      <w:lvlText w:val="•"/>
      <w:lvlJc w:val="left"/>
      <w:pPr>
        <w:ind w:left="9303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6074AC3"/>
    <w:multiLevelType w:val="hybridMultilevel"/>
    <w:tmpl w:val="A5900748"/>
    <w:lvl w:ilvl="0" w:tplc="AD60D7FC">
      <w:numFmt w:val="bullet"/>
      <w:lvlText w:val=""/>
      <w:lvlJc w:val="left"/>
      <w:pPr>
        <w:ind w:left="1380" w:hanging="360"/>
      </w:pPr>
      <w:rPr>
        <w:rFonts w:ascii="Wingdings" w:eastAsia="Wingdings" w:hAnsi="Wingdings" w:cs="Wingdings" w:hint="default"/>
        <w:w w:val="100"/>
        <w:sz w:val="20"/>
        <w:szCs w:val="20"/>
        <w:lang w:val="es-ES" w:eastAsia="en-US" w:bidi="ar-SA"/>
      </w:rPr>
    </w:lvl>
    <w:lvl w:ilvl="1" w:tplc="92F65CCC">
      <w:numFmt w:val="bullet"/>
      <w:lvlText w:val="•"/>
      <w:lvlJc w:val="left"/>
      <w:pPr>
        <w:ind w:left="2370" w:hanging="360"/>
      </w:pPr>
      <w:rPr>
        <w:rFonts w:hint="default"/>
        <w:lang w:val="es-ES" w:eastAsia="en-US" w:bidi="ar-SA"/>
      </w:rPr>
    </w:lvl>
    <w:lvl w:ilvl="2" w:tplc="714ABF4E">
      <w:numFmt w:val="bullet"/>
      <w:lvlText w:val="•"/>
      <w:lvlJc w:val="left"/>
      <w:pPr>
        <w:ind w:left="3360" w:hanging="360"/>
      </w:pPr>
      <w:rPr>
        <w:rFonts w:hint="default"/>
        <w:lang w:val="es-ES" w:eastAsia="en-US" w:bidi="ar-SA"/>
      </w:rPr>
    </w:lvl>
    <w:lvl w:ilvl="3" w:tplc="9FE808E6">
      <w:numFmt w:val="bullet"/>
      <w:lvlText w:val="•"/>
      <w:lvlJc w:val="left"/>
      <w:pPr>
        <w:ind w:left="4351" w:hanging="360"/>
      </w:pPr>
      <w:rPr>
        <w:rFonts w:hint="default"/>
        <w:lang w:val="es-ES" w:eastAsia="en-US" w:bidi="ar-SA"/>
      </w:rPr>
    </w:lvl>
    <w:lvl w:ilvl="4" w:tplc="E04AF6DE">
      <w:numFmt w:val="bullet"/>
      <w:lvlText w:val="•"/>
      <w:lvlJc w:val="left"/>
      <w:pPr>
        <w:ind w:left="5341" w:hanging="360"/>
      </w:pPr>
      <w:rPr>
        <w:rFonts w:hint="default"/>
        <w:lang w:val="es-ES" w:eastAsia="en-US" w:bidi="ar-SA"/>
      </w:rPr>
    </w:lvl>
    <w:lvl w:ilvl="5" w:tplc="56C09CE2">
      <w:numFmt w:val="bullet"/>
      <w:lvlText w:val="•"/>
      <w:lvlJc w:val="left"/>
      <w:pPr>
        <w:ind w:left="6332" w:hanging="360"/>
      </w:pPr>
      <w:rPr>
        <w:rFonts w:hint="default"/>
        <w:lang w:val="es-ES" w:eastAsia="en-US" w:bidi="ar-SA"/>
      </w:rPr>
    </w:lvl>
    <w:lvl w:ilvl="6" w:tplc="229E8504">
      <w:numFmt w:val="bullet"/>
      <w:lvlText w:val="•"/>
      <w:lvlJc w:val="left"/>
      <w:pPr>
        <w:ind w:left="7322" w:hanging="360"/>
      </w:pPr>
      <w:rPr>
        <w:rFonts w:hint="default"/>
        <w:lang w:val="es-ES" w:eastAsia="en-US" w:bidi="ar-SA"/>
      </w:rPr>
    </w:lvl>
    <w:lvl w:ilvl="7" w:tplc="94DA0414">
      <w:numFmt w:val="bullet"/>
      <w:lvlText w:val="•"/>
      <w:lvlJc w:val="left"/>
      <w:pPr>
        <w:ind w:left="8312" w:hanging="360"/>
      </w:pPr>
      <w:rPr>
        <w:rFonts w:hint="default"/>
        <w:lang w:val="es-ES" w:eastAsia="en-US" w:bidi="ar-SA"/>
      </w:rPr>
    </w:lvl>
    <w:lvl w:ilvl="8" w:tplc="F16E8936">
      <w:numFmt w:val="bullet"/>
      <w:lvlText w:val="•"/>
      <w:lvlJc w:val="left"/>
      <w:pPr>
        <w:ind w:left="9303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20"/>
    <w:rsid w:val="00186676"/>
    <w:rsid w:val="00423820"/>
    <w:rsid w:val="00523895"/>
    <w:rsid w:val="005A3B20"/>
    <w:rsid w:val="00603BC6"/>
    <w:rsid w:val="00755152"/>
    <w:rsid w:val="00A668AB"/>
    <w:rsid w:val="00EB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EFFCC18-387F-4358-A438-31DE7BE4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ind w:left="1380"/>
      <w:outlineLvl w:val="0"/>
    </w:pPr>
    <w:rPr>
      <w:rFonts w:ascii="Calibri" w:eastAsia="Calibri" w:hAnsi="Calibri" w:cs="Calibri"/>
    </w:rPr>
  </w:style>
  <w:style w:type="paragraph" w:styleId="Ttulo2">
    <w:name w:val="heading 2"/>
    <w:basedOn w:val="Normal"/>
    <w:uiPriority w:val="1"/>
    <w:qFormat/>
    <w:pPr>
      <w:spacing w:before="1"/>
      <w:ind w:left="1380" w:hanging="361"/>
      <w:outlineLvl w:val="1"/>
    </w:pPr>
    <w:rPr>
      <w:b/>
      <w:b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1"/>
      <w:szCs w:val="21"/>
    </w:rPr>
  </w:style>
  <w:style w:type="paragraph" w:styleId="Prrafodelista">
    <w:name w:val="List Paragraph"/>
    <w:basedOn w:val="Normal"/>
    <w:uiPriority w:val="1"/>
    <w:qFormat/>
    <w:pPr>
      <w:spacing w:before="1"/>
      <w:ind w:left="138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8667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6676"/>
    <w:rPr>
      <w:rFonts w:ascii="Segoe UI" w:eastAsia="Tahoma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magenensalud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</dc:creator>
  <cp:lastModifiedBy>Roxana Hirschfeld</cp:lastModifiedBy>
  <cp:revision>2</cp:revision>
  <cp:lastPrinted>2024-07-10T14:56:00Z</cp:lastPrinted>
  <dcterms:created xsi:type="dcterms:W3CDTF">2024-07-11T16:59:00Z</dcterms:created>
  <dcterms:modified xsi:type="dcterms:W3CDTF">2024-07-11T16:59:00Z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PDFium</vt:lpwstr>
  </property>
  <property fmtid="{D5CDD505-2E9C-101B-9397-08002B2CF9AE}" pid="4" name="LastSaved">
    <vt:filetime>2024-07-10T00:00:00Z</vt:filetime>
  </property>
</Properties>
</file>