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52C18" w:rsidRDefault="00752C18">
      <w:pPr>
        <w:jc w:val="center"/>
        <w:rPr>
          <w:rFonts w:ascii="Verdana" w:eastAsia="Verdana" w:hAnsi="Verdana" w:cs="Verdana"/>
          <w:sz w:val="28"/>
          <w:szCs w:val="28"/>
        </w:rPr>
      </w:pPr>
      <w:bookmarkStart w:id="0" w:name="_GoBack"/>
      <w:bookmarkEnd w:id="0"/>
    </w:p>
    <w:p w14:paraId="00000002" w14:textId="77777777" w:rsidR="00752C18" w:rsidRDefault="00752C18">
      <w:pPr>
        <w:jc w:val="right"/>
        <w:rPr>
          <w:rFonts w:ascii="Verdana" w:eastAsia="Verdana" w:hAnsi="Verdana" w:cs="Verdana"/>
          <w:sz w:val="28"/>
          <w:szCs w:val="28"/>
        </w:rPr>
      </w:pPr>
    </w:p>
    <w:p w14:paraId="00000003" w14:textId="77777777" w:rsidR="00752C18" w:rsidRDefault="00752C18">
      <w:pPr>
        <w:jc w:val="right"/>
        <w:rPr>
          <w:rFonts w:ascii="Verdana" w:eastAsia="Verdana" w:hAnsi="Verdana" w:cs="Verdana"/>
          <w:sz w:val="28"/>
          <w:szCs w:val="28"/>
        </w:rPr>
      </w:pPr>
    </w:p>
    <w:p w14:paraId="00000004" w14:textId="77777777" w:rsidR="00752C18" w:rsidRDefault="00752C18">
      <w:pPr>
        <w:rPr>
          <w:rFonts w:ascii="Verdana" w:eastAsia="Verdana" w:hAnsi="Verdana" w:cs="Verdana"/>
          <w:sz w:val="28"/>
          <w:szCs w:val="28"/>
        </w:rPr>
      </w:pPr>
    </w:p>
    <w:p w14:paraId="00000005" w14:textId="77777777" w:rsidR="00752C18" w:rsidRDefault="007E33F2">
      <w:pPr>
        <w:jc w:val="center"/>
        <w:rPr>
          <w:rFonts w:ascii="Verdana" w:eastAsia="Verdana" w:hAnsi="Verdana" w:cs="Verdana"/>
          <w:sz w:val="28"/>
          <w:szCs w:val="28"/>
          <w:u w:val="single"/>
        </w:rPr>
      </w:pPr>
      <w:r>
        <w:rPr>
          <w:rFonts w:ascii="Verdana" w:eastAsia="Verdana" w:hAnsi="Verdana" w:cs="Verdana"/>
          <w:sz w:val="28"/>
          <w:szCs w:val="28"/>
          <w:u w:val="single"/>
        </w:rPr>
        <w:t>Normas de Atención los afiliados de</w:t>
      </w:r>
    </w:p>
    <w:p w14:paraId="00000006" w14:textId="77777777" w:rsidR="00752C18" w:rsidRDefault="007E33F2">
      <w:pPr>
        <w:jc w:val="center"/>
        <w:rPr>
          <w:rFonts w:ascii="Verdana" w:eastAsia="Verdana" w:hAnsi="Verdana" w:cs="Verdana"/>
          <w:b/>
          <w:sz w:val="28"/>
          <w:szCs w:val="28"/>
          <w:u w:val="single"/>
        </w:rPr>
      </w:pPr>
      <w:r>
        <w:rPr>
          <w:rFonts w:ascii="Verdana" w:eastAsia="Verdana" w:hAnsi="Verdana" w:cs="Verdana"/>
          <w:sz w:val="28"/>
          <w:szCs w:val="28"/>
          <w:u w:val="single"/>
        </w:rPr>
        <w:t xml:space="preserve">OSPSIP </w:t>
      </w:r>
    </w:p>
    <w:p w14:paraId="00000007" w14:textId="77777777" w:rsidR="00752C18" w:rsidRDefault="00752C18">
      <w:pPr>
        <w:keepNext/>
        <w:keepLines/>
        <w:pBdr>
          <w:top w:val="nil"/>
          <w:left w:val="nil"/>
          <w:bottom w:val="nil"/>
          <w:right w:val="nil"/>
          <w:between w:val="nil"/>
        </w:pBdr>
        <w:spacing w:before="200"/>
        <w:rPr>
          <w:rFonts w:ascii="Verdana" w:eastAsia="Verdana" w:hAnsi="Verdana" w:cs="Verdana"/>
          <w:i/>
          <w:color w:val="404040"/>
          <w:sz w:val="20"/>
          <w:szCs w:val="20"/>
        </w:rPr>
      </w:pPr>
    </w:p>
    <w:p w14:paraId="00000008" w14:textId="77777777" w:rsidR="00752C18" w:rsidRDefault="007E33F2">
      <w:pPr>
        <w:rPr>
          <w:b/>
          <w:sz w:val="36"/>
          <w:szCs w:val="36"/>
          <w:u w:val="single"/>
        </w:rPr>
      </w:pPr>
      <w:r>
        <w:rPr>
          <w:b/>
          <w:sz w:val="36"/>
          <w:szCs w:val="36"/>
          <w:u w:val="single"/>
        </w:rPr>
        <w:t>ACCESO A LOS SERVICIOS:</w:t>
      </w:r>
    </w:p>
    <w:p w14:paraId="00000009" w14:textId="77777777" w:rsidR="00752C18" w:rsidRDefault="00752C18">
      <w:pPr>
        <w:pBdr>
          <w:top w:val="nil"/>
          <w:left w:val="nil"/>
          <w:bottom w:val="nil"/>
          <w:right w:val="nil"/>
          <w:between w:val="nil"/>
        </w:pBdr>
        <w:ind w:left="360"/>
        <w:jc w:val="both"/>
        <w:rPr>
          <w:rFonts w:ascii="Verdana" w:eastAsia="Verdana" w:hAnsi="Verdana" w:cs="Verdana"/>
          <w:color w:val="000000"/>
          <w:sz w:val="24"/>
          <w:szCs w:val="24"/>
        </w:rPr>
      </w:pPr>
    </w:p>
    <w:p w14:paraId="0000000A" w14:textId="77777777" w:rsidR="00752C18" w:rsidRDefault="007E33F2">
      <w:pPr>
        <w:numPr>
          <w:ilvl w:val="0"/>
          <w:numId w:val="1"/>
        </w:numPr>
        <w:pBdr>
          <w:top w:val="nil"/>
          <w:left w:val="nil"/>
          <w:bottom w:val="nil"/>
          <w:right w:val="nil"/>
          <w:between w:val="nil"/>
        </w:pBdr>
        <w:spacing w:line="360" w:lineRule="auto"/>
        <w:jc w:val="both"/>
        <w:rPr>
          <w:rFonts w:ascii="Verdana" w:eastAsia="Verdana" w:hAnsi="Verdana" w:cs="Verdana"/>
          <w:color w:val="000000"/>
          <w:sz w:val="24"/>
          <w:szCs w:val="24"/>
        </w:rPr>
      </w:pPr>
      <w:r>
        <w:rPr>
          <w:rFonts w:ascii="Verdana" w:eastAsia="Verdana" w:hAnsi="Verdana" w:cs="Verdana"/>
          <w:color w:val="000000"/>
          <w:sz w:val="24"/>
          <w:szCs w:val="24"/>
        </w:rPr>
        <w:t>En el caso de atención ambulatoria el afiliado deberá presentar la orden de práctica autorizada por la auditoría de SISMED SRL previamente, SIN EXCEPCIÓN. Los requisitos que deberá presentar el paciente para su atención son:carnet de OSP</w:t>
      </w:r>
      <w:r>
        <w:rPr>
          <w:rFonts w:ascii="Verdana" w:eastAsia="Verdana" w:hAnsi="Verdana" w:cs="Verdana"/>
          <w:sz w:val="24"/>
          <w:szCs w:val="24"/>
        </w:rPr>
        <w:t>SIP</w:t>
      </w:r>
      <w:r>
        <w:rPr>
          <w:rFonts w:ascii="Verdana" w:eastAsia="Verdana" w:hAnsi="Verdana" w:cs="Verdana"/>
          <w:color w:val="000000"/>
          <w:sz w:val="24"/>
          <w:szCs w:val="24"/>
        </w:rPr>
        <w:t xml:space="preserve"> vigente, DNI, último recibo de sueldo, prescripción de práctica original y orden autorizada.</w:t>
      </w:r>
    </w:p>
    <w:p w14:paraId="0000000B" w14:textId="77777777" w:rsidR="00752C18" w:rsidRDefault="007E33F2">
      <w:pPr>
        <w:numPr>
          <w:ilvl w:val="0"/>
          <w:numId w:val="1"/>
        </w:numPr>
        <w:pBdr>
          <w:top w:val="nil"/>
          <w:left w:val="nil"/>
          <w:bottom w:val="nil"/>
          <w:right w:val="nil"/>
          <w:between w:val="nil"/>
        </w:pBdr>
        <w:spacing w:line="360" w:lineRule="auto"/>
        <w:jc w:val="both"/>
        <w:rPr>
          <w:rFonts w:ascii="Verdana" w:eastAsia="Verdana" w:hAnsi="Verdana" w:cs="Verdana"/>
          <w:sz w:val="24"/>
          <w:szCs w:val="24"/>
        </w:rPr>
      </w:pPr>
      <w:r>
        <w:rPr>
          <w:rFonts w:ascii="Verdana" w:eastAsia="Verdana" w:hAnsi="Verdana" w:cs="Verdana"/>
          <w:sz w:val="24"/>
          <w:szCs w:val="24"/>
        </w:rPr>
        <w:t>En el caso de urgencias debidamente justificadas podrá recurrir a la atención y luego solicitar autorización de consulta o práctica correspondiente.</w:t>
      </w:r>
    </w:p>
    <w:p w14:paraId="0000000C" w14:textId="77777777" w:rsidR="00752C18" w:rsidRDefault="00752C18">
      <w:pPr>
        <w:pBdr>
          <w:top w:val="nil"/>
          <w:left w:val="nil"/>
          <w:bottom w:val="nil"/>
          <w:right w:val="nil"/>
          <w:between w:val="nil"/>
        </w:pBdr>
        <w:spacing w:line="276" w:lineRule="auto"/>
        <w:ind w:left="360"/>
        <w:jc w:val="both"/>
        <w:rPr>
          <w:rFonts w:ascii="Verdana" w:eastAsia="Verdana" w:hAnsi="Verdana" w:cs="Verdana"/>
          <w:color w:val="000000"/>
          <w:sz w:val="24"/>
          <w:szCs w:val="24"/>
        </w:rPr>
      </w:pPr>
    </w:p>
    <w:p w14:paraId="0000000D" w14:textId="77777777" w:rsidR="00752C18" w:rsidRDefault="007E33F2">
      <w:pPr>
        <w:numPr>
          <w:ilvl w:val="0"/>
          <w:numId w:val="1"/>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color w:val="000000"/>
          <w:sz w:val="24"/>
          <w:szCs w:val="24"/>
        </w:rPr>
        <w:t>En el caso de que el paciente requiera internación:</w:t>
      </w:r>
    </w:p>
    <w:p w14:paraId="0000000E" w14:textId="77777777" w:rsidR="00752C18" w:rsidRDefault="00752C18">
      <w:pPr>
        <w:pBdr>
          <w:top w:val="nil"/>
          <w:left w:val="nil"/>
          <w:bottom w:val="nil"/>
          <w:right w:val="nil"/>
          <w:between w:val="nil"/>
        </w:pBdr>
        <w:spacing w:line="276" w:lineRule="auto"/>
        <w:ind w:left="720"/>
        <w:rPr>
          <w:rFonts w:ascii="Verdana" w:eastAsia="Verdana" w:hAnsi="Verdana" w:cs="Verdana"/>
          <w:color w:val="000000"/>
          <w:sz w:val="24"/>
          <w:szCs w:val="24"/>
        </w:rPr>
      </w:pPr>
    </w:p>
    <w:p w14:paraId="0000000F" w14:textId="77777777" w:rsidR="00752C18" w:rsidRDefault="007E33F2">
      <w:pPr>
        <w:numPr>
          <w:ilvl w:val="0"/>
          <w:numId w:val="2"/>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b/>
          <w:color w:val="000000"/>
          <w:sz w:val="24"/>
          <w:szCs w:val="24"/>
        </w:rPr>
        <w:t>De Urgencia</w:t>
      </w:r>
      <w:r>
        <w:rPr>
          <w:rFonts w:ascii="Verdana" w:eastAsia="Verdana" w:hAnsi="Verdana" w:cs="Verdana"/>
          <w:color w:val="000000"/>
          <w:sz w:val="24"/>
          <w:szCs w:val="24"/>
        </w:rPr>
        <w:t xml:space="preserve">: se le dará el servicio correspondiente con la documentación que acredite la afiliación a la O.Social y </w:t>
      </w:r>
      <w:r>
        <w:rPr>
          <w:rFonts w:ascii="Verdana" w:eastAsia="Verdana" w:hAnsi="Verdana" w:cs="Verdana"/>
          <w:sz w:val="24"/>
          <w:szCs w:val="24"/>
        </w:rPr>
        <w:t>se deberá</w:t>
      </w:r>
      <w:r>
        <w:rPr>
          <w:rFonts w:ascii="Verdana" w:eastAsia="Verdana" w:hAnsi="Verdana" w:cs="Verdana"/>
          <w:color w:val="000000"/>
          <w:sz w:val="24"/>
          <w:szCs w:val="24"/>
        </w:rPr>
        <w:t xml:space="preserve"> gestionar la autorización en la boca de expendio de la O. Social.</w:t>
      </w:r>
    </w:p>
    <w:p w14:paraId="00000010" w14:textId="77777777" w:rsidR="00752C18" w:rsidRDefault="007E33F2">
      <w:pPr>
        <w:numPr>
          <w:ilvl w:val="0"/>
          <w:numId w:val="2"/>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color w:val="000000"/>
          <w:sz w:val="24"/>
          <w:szCs w:val="24"/>
        </w:rPr>
        <w:t xml:space="preserve">En el caso de tratarse de días feriados o fin de semana, las autorizaciones por parte de SISMED SRL serán respondidas el 1º día hábil siguiente. En Entre Ríos , Corrientes y Misiones autorizará SISMED SRL comunicando dicho evento por correo a </w:t>
      </w:r>
      <w:r>
        <w:rPr>
          <w:rFonts w:ascii="Verdana" w:eastAsia="Verdana" w:hAnsi="Verdana" w:cs="Verdana"/>
          <w:color w:val="000000"/>
          <w:sz w:val="24"/>
          <w:szCs w:val="24"/>
          <w:u w:val="single"/>
        </w:rPr>
        <w:t>auditoria@sismedlitoral.com.ar</w:t>
      </w:r>
      <w:r>
        <w:rPr>
          <w:rFonts w:ascii="Verdana" w:eastAsia="Verdana" w:hAnsi="Verdana" w:cs="Verdana"/>
          <w:color w:val="000000"/>
          <w:sz w:val="24"/>
          <w:szCs w:val="24"/>
        </w:rPr>
        <w:t>, detallando datos del beneficiario, fecha de ingreso y diagnóstico, nosocomio.</w:t>
      </w:r>
    </w:p>
    <w:p w14:paraId="00000011" w14:textId="77777777" w:rsidR="00752C18" w:rsidRDefault="00752C18">
      <w:pPr>
        <w:pBdr>
          <w:top w:val="nil"/>
          <w:left w:val="nil"/>
          <w:bottom w:val="nil"/>
          <w:right w:val="nil"/>
          <w:between w:val="nil"/>
        </w:pBdr>
        <w:spacing w:line="276" w:lineRule="auto"/>
        <w:ind w:left="720"/>
        <w:jc w:val="both"/>
        <w:rPr>
          <w:rFonts w:ascii="Verdana" w:eastAsia="Verdana" w:hAnsi="Verdana" w:cs="Verdana"/>
          <w:color w:val="000000"/>
          <w:sz w:val="24"/>
          <w:szCs w:val="24"/>
        </w:rPr>
      </w:pPr>
    </w:p>
    <w:p w14:paraId="00000012" w14:textId="77777777" w:rsidR="00752C18" w:rsidRDefault="00752C18">
      <w:pPr>
        <w:pBdr>
          <w:top w:val="nil"/>
          <w:left w:val="nil"/>
          <w:bottom w:val="nil"/>
          <w:right w:val="nil"/>
          <w:between w:val="nil"/>
        </w:pBdr>
        <w:spacing w:line="276" w:lineRule="auto"/>
        <w:ind w:left="720"/>
        <w:rPr>
          <w:rFonts w:ascii="Verdana" w:eastAsia="Verdana" w:hAnsi="Verdana" w:cs="Verdana"/>
          <w:color w:val="000000"/>
          <w:sz w:val="24"/>
          <w:szCs w:val="24"/>
        </w:rPr>
      </w:pPr>
    </w:p>
    <w:p w14:paraId="00000013" w14:textId="77777777" w:rsidR="00752C18" w:rsidRDefault="007E33F2">
      <w:pPr>
        <w:numPr>
          <w:ilvl w:val="0"/>
          <w:numId w:val="2"/>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b/>
          <w:color w:val="000000"/>
          <w:sz w:val="24"/>
          <w:szCs w:val="24"/>
        </w:rPr>
        <w:t>Progamada</w:t>
      </w:r>
      <w:r>
        <w:rPr>
          <w:rFonts w:ascii="Verdana" w:eastAsia="Verdana" w:hAnsi="Verdana" w:cs="Verdana"/>
          <w:color w:val="000000"/>
          <w:sz w:val="24"/>
          <w:szCs w:val="24"/>
        </w:rPr>
        <w:t>: Deberá contar con la autorización previa de SISMED SRL.</w:t>
      </w:r>
    </w:p>
    <w:p w14:paraId="00000014" w14:textId="77777777" w:rsidR="00752C18" w:rsidRDefault="00752C18">
      <w:pPr>
        <w:spacing w:line="276" w:lineRule="auto"/>
        <w:jc w:val="both"/>
        <w:rPr>
          <w:rFonts w:ascii="Verdana" w:eastAsia="Verdana" w:hAnsi="Verdana" w:cs="Verdana"/>
          <w:sz w:val="24"/>
          <w:szCs w:val="24"/>
        </w:rPr>
      </w:pPr>
    </w:p>
    <w:p w14:paraId="00000015" w14:textId="77777777" w:rsidR="00752C18" w:rsidRDefault="007E33F2">
      <w:pPr>
        <w:numPr>
          <w:ilvl w:val="0"/>
          <w:numId w:val="1"/>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color w:val="000000"/>
          <w:sz w:val="24"/>
          <w:szCs w:val="24"/>
        </w:rPr>
        <w:t>La autorización de internación será por término de 48 hs. debiendo cursar luego la solicitud de prórroga de internación por el tiempo que el profesional estime necesario, teniendo por objetivo poder permitir a la Auditoría Médica controlar y evaluar la evolución de los pacientes hospitalizados.</w:t>
      </w:r>
    </w:p>
    <w:p w14:paraId="00000016" w14:textId="77777777" w:rsidR="00752C18" w:rsidRDefault="00752C18">
      <w:pPr>
        <w:spacing w:line="276" w:lineRule="auto"/>
        <w:jc w:val="both"/>
        <w:rPr>
          <w:rFonts w:ascii="Verdana" w:eastAsia="Verdana" w:hAnsi="Verdana" w:cs="Verdana"/>
          <w:sz w:val="24"/>
          <w:szCs w:val="24"/>
        </w:rPr>
      </w:pPr>
    </w:p>
    <w:p w14:paraId="00000017" w14:textId="77777777" w:rsidR="00752C18" w:rsidRDefault="00752C18">
      <w:pPr>
        <w:pBdr>
          <w:top w:val="nil"/>
          <w:left w:val="nil"/>
          <w:bottom w:val="nil"/>
          <w:right w:val="nil"/>
          <w:between w:val="nil"/>
        </w:pBdr>
        <w:spacing w:line="276" w:lineRule="auto"/>
        <w:ind w:left="360"/>
        <w:jc w:val="both"/>
        <w:rPr>
          <w:rFonts w:ascii="Verdana" w:eastAsia="Verdana" w:hAnsi="Verdana" w:cs="Verdana"/>
          <w:color w:val="000000"/>
          <w:sz w:val="24"/>
          <w:szCs w:val="24"/>
        </w:rPr>
      </w:pPr>
    </w:p>
    <w:p w14:paraId="00000018" w14:textId="77777777" w:rsidR="00752C18" w:rsidRDefault="007E33F2">
      <w:pPr>
        <w:numPr>
          <w:ilvl w:val="0"/>
          <w:numId w:val="1"/>
        </w:numPr>
        <w:pBdr>
          <w:top w:val="nil"/>
          <w:left w:val="nil"/>
          <w:bottom w:val="nil"/>
          <w:right w:val="nil"/>
          <w:between w:val="nil"/>
        </w:pBdr>
        <w:spacing w:line="276" w:lineRule="auto"/>
        <w:jc w:val="both"/>
        <w:rPr>
          <w:rFonts w:ascii="Verdana" w:eastAsia="Verdana" w:hAnsi="Verdana" w:cs="Verdana"/>
          <w:color w:val="000000"/>
          <w:sz w:val="24"/>
          <w:szCs w:val="24"/>
        </w:rPr>
      </w:pPr>
      <w:r>
        <w:rPr>
          <w:rFonts w:ascii="Verdana" w:eastAsia="Verdana" w:hAnsi="Verdana" w:cs="Verdana"/>
          <w:color w:val="000000"/>
          <w:sz w:val="24"/>
          <w:szCs w:val="24"/>
        </w:rPr>
        <w:t>Para las prácticas de alta complejidad solicitamos por favor enviarlas con historia clínica y estudios patológicos previos, de manera tal que justifiquen la realización de la práctica solicitada.</w:t>
      </w:r>
    </w:p>
    <w:p w14:paraId="00000019" w14:textId="77777777" w:rsidR="00752C18" w:rsidRDefault="00752C18">
      <w:pPr>
        <w:pBdr>
          <w:top w:val="nil"/>
          <w:left w:val="nil"/>
          <w:bottom w:val="nil"/>
          <w:right w:val="nil"/>
          <w:between w:val="nil"/>
        </w:pBdr>
        <w:spacing w:line="276" w:lineRule="auto"/>
        <w:ind w:left="360"/>
        <w:jc w:val="both"/>
        <w:rPr>
          <w:rFonts w:ascii="Verdana" w:eastAsia="Verdana" w:hAnsi="Verdana" w:cs="Verdana"/>
          <w:color w:val="000000"/>
          <w:sz w:val="24"/>
          <w:szCs w:val="24"/>
        </w:rPr>
      </w:pPr>
    </w:p>
    <w:p w14:paraId="0000001A" w14:textId="77777777" w:rsidR="00752C18" w:rsidRDefault="00752C18">
      <w:pPr>
        <w:pBdr>
          <w:top w:val="nil"/>
          <w:left w:val="nil"/>
          <w:bottom w:val="nil"/>
          <w:right w:val="nil"/>
          <w:between w:val="nil"/>
        </w:pBdr>
        <w:spacing w:line="276" w:lineRule="auto"/>
        <w:ind w:left="360"/>
        <w:jc w:val="both"/>
        <w:rPr>
          <w:rFonts w:ascii="Verdana" w:eastAsia="Verdana" w:hAnsi="Verdana" w:cs="Verdana"/>
          <w:color w:val="000000"/>
          <w:sz w:val="24"/>
          <w:szCs w:val="24"/>
        </w:rPr>
      </w:pPr>
    </w:p>
    <w:p w14:paraId="0000001B" w14:textId="77777777" w:rsidR="00752C18" w:rsidRDefault="00752C18">
      <w:pPr>
        <w:spacing w:line="276" w:lineRule="auto"/>
        <w:rPr>
          <w:b/>
          <w:sz w:val="36"/>
          <w:szCs w:val="36"/>
          <w:u w:val="single"/>
        </w:rPr>
      </w:pPr>
    </w:p>
    <w:sectPr w:rsidR="00752C18">
      <w:pgSz w:w="12242" w:h="20163"/>
      <w:pgMar w:top="1418" w:right="1701" w:bottom="141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95D0D"/>
    <w:multiLevelType w:val="multilevel"/>
    <w:tmpl w:val="27E843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4F180918"/>
    <w:multiLevelType w:val="multilevel"/>
    <w:tmpl w:val="39A62526"/>
    <w:lvl w:ilvl="0">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18"/>
    <w:rsid w:val="00752C18"/>
    <w:rsid w:val="007E33F2"/>
    <w:rsid w:val="009A3B13"/>
    <w:rsid w:val="00FA38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3E2E61-295B-43DA-90DD-BF0DD9F43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BB5"/>
    <w:rPr>
      <w:noProof/>
      <w:lang w:val="es-AR"/>
    </w:rPr>
  </w:style>
  <w:style w:type="paragraph" w:styleId="Ttulo1">
    <w:name w:val="heading 1"/>
    <w:basedOn w:val="Normal"/>
    <w:next w:val="Normal"/>
    <w:link w:val="Ttulo1Car"/>
    <w:uiPriority w:val="9"/>
    <w:qFormat/>
    <w:rsid w:val="00EF784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D701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701A2"/>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701A2"/>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D701A2"/>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D701A2"/>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D701A2"/>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D701A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D701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0F7406"/>
    <w:pPr>
      <w:ind w:left="720"/>
      <w:contextualSpacing/>
    </w:pPr>
  </w:style>
  <w:style w:type="character" w:styleId="Hipervnculo">
    <w:name w:val="Hyperlink"/>
    <w:basedOn w:val="Fuentedeprrafopredeter"/>
    <w:uiPriority w:val="99"/>
    <w:unhideWhenUsed/>
    <w:rsid w:val="000F7406"/>
    <w:rPr>
      <w:color w:val="0000FF" w:themeColor="hyperlink"/>
      <w:u w:val="single"/>
    </w:rPr>
  </w:style>
  <w:style w:type="character" w:customStyle="1" w:styleId="Ttulo1Car">
    <w:name w:val="Título 1 Car"/>
    <w:basedOn w:val="Fuentedeprrafopredeter"/>
    <w:link w:val="Ttulo1"/>
    <w:uiPriority w:val="9"/>
    <w:rsid w:val="00EF7848"/>
    <w:rPr>
      <w:rFonts w:asciiTheme="majorHAnsi" w:eastAsiaTheme="majorEastAsia" w:hAnsiTheme="majorHAnsi" w:cstheme="majorBidi"/>
      <w:b/>
      <w:bCs/>
      <w:noProof/>
      <w:color w:val="365F91" w:themeColor="accent1" w:themeShade="BF"/>
      <w:sz w:val="28"/>
      <w:szCs w:val="28"/>
      <w:lang w:val="es-AR"/>
    </w:rPr>
  </w:style>
  <w:style w:type="character" w:customStyle="1" w:styleId="Ttulo2Car">
    <w:name w:val="Título 2 Car"/>
    <w:basedOn w:val="Fuentedeprrafopredeter"/>
    <w:link w:val="Ttulo2"/>
    <w:uiPriority w:val="9"/>
    <w:semiHidden/>
    <w:rsid w:val="00D701A2"/>
    <w:rPr>
      <w:rFonts w:asciiTheme="majorHAnsi" w:eastAsiaTheme="majorEastAsia" w:hAnsiTheme="majorHAnsi" w:cstheme="majorBidi"/>
      <w:b/>
      <w:bCs/>
      <w:noProof/>
      <w:color w:val="4F81BD" w:themeColor="accent1"/>
      <w:sz w:val="26"/>
      <w:szCs w:val="26"/>
      <w:lang w:val="es-AR"/>
    </w:rPr>
  </w:style>
  <w:style w:type="character" w:customStyle="1" w:styleId="Ttulo3Car">
    <w:name w:val="Título 3 Car"/>
    <w:basedOn w:val="Fuentedeprrafopredeter"/>
    <w:link w:val="Ttulo3"/>
    <w:uiPriority w:val="9"/>
    <w:semiHidden/>
    <w:rsid w:val="00D701A2"/>
    <w:rPr>
      <w:rFonts w:asciiTheme="majorHAnsi" w:eastAsiaTheme="majorEastAsia" w:hAnsiTheme="majorHAnsi" w:cstheme="majorBidi"/>
      <w:b/>
      <w:bCs/>
      <w:noProof/>
      <w:color w:val="4F81BD" w:themeColor="accent1"/>
      <w:lang w:val="es-AR"/>
    </w:rPr>
  </w:style>
  <w:style w:type="character" w:customStyle="1" w:styleId="Ttulo4Car">
    <w:name w:val="Título 4 Car"/>
    <w:basedOn w:val="Fuentedeprrafopredeter"/>
    <w:link w:val="Ttulo4"/>
    <w:uiPriority w:val="9"/>
    <w:semiHidden/>
    <w:rsid w:val="00D701A2"/>
    <w:rPr>
      <w:rFonts w:asciiTheme="majorHAnsi" w:eastAsiaTheme="majorEastAsia" w:hAnsiTheme="majorHAnsi" w:cstheme="majorBidi"/>
      <w:b/>
      <w:bCs/>
      <w:i/>
      <w:iCs/>
      <w:noProof/>
      <w:color w:val="4F81BD" w:themeColor="accent1"/>
      <w:lang w:val="es-AR"/>
    </w:rPr>
  </w:style>
  <w:style w:type="character" w:customStyle="1" w:styleId="Ttulo5Car">
    <w:name w:val="Título 5 Car"/>
    <w:basedOn w:val="Fuentedeprrafopredeter"/>
    <w:link w:val="Ttulo5"/>
    <w:uiPriority w:val="9"/>
    <w:semiHidden/>
    <w:rsid w:val="00D701A2"/>
    <w:rPr>
      <w:rFonts w:asciiTheme="majorHAnsi" w:eastAsiaTheme="majorEastAsia" w:hAnsiTheme="majorHAnsi" w:cstheme="majorBidi"/>
      <w:noProof/>
      <w:color w:val="243F60" w:themeColor="accent1" w:themeShade="7F"/>
      <w:lang w:val="es-AR"/>
    </w:rPr>
  </w:style>
  <w:style w:type="character" w:customStyle="1" w:styleId="Ttulo6Car">
    <w:name w:val="Título 6 Car"/>
    <w:basedOn w:val="Fuentedeprrafopredeter"/>
    <w:link w:val="Ttulo6"/>
    <w:uiPriority w:val="9"/>
    <w:semiHidden/>
    <w:rsid w:val="00D701A2"/>
    <w:rPr>
      <w:rFonts w:asciiTheme="majorHAnsi" w:eastAsiaTheme="majorEastAsia" w:hAnsiTheme="majorHAnsi" w:cstheme="majorBidi"/>
      <w:i/>
      <w:iCs/>
      <w:noProof/>
      <w:color w:val="243F60" w:themeColor="accent1" w:themeShade="7F"/>
      <w:lang w:val="es-AR"/>
    </w:rPr>
  </w:style>
  <w:style w:type="character" w:customStyle="1" w:styleId="Ttulo7Car">
    <w:name w:val="Título 7 Car"/>
    <w:basedOn w:val="Fuentedeprrafopredeter"/>
    <w:link w:val="Ttulo7"/>
    <w:uiPriority w:val="9"/>
    <w:semiHidden/>
    <w:rsid w:val="00D701A2"/>
    <w:rPr>
      <w:rFonts w:asciiTheme="majorHAnsi" w:eastAsiaTheme="majorEastAsia" w:hAnsiTheme="majorHAnsi" w:cstheme="majorBidi"/>
      <w:i/>
      <w:iCs/>
      <w:noProof/>
      <w:color w:val="404040" w:themeColor="text1" w:themeTint="BF"/>
      <w:lang w:val="es-AR"/>
    </w:rPr>
  </w:style>
  <w:style w:type="character" w:customStyle="1" w:styleId="Ttulo8Car">
    <w:name w:val="Título 8 Car"/>
    <w:basedOn w:val="Fuentedeprrafopredeter"/>
    <w:link w:val="Ttulo8"/>
    <w:uiPriority w:val="9"/>
    <w:semiHidden/>
    <w:rsid w:val="00D701A2"/>
    <w:rPr>
      <w:rFonts w:asciiTheme="majorHAnsi" w:eastAsiaTheme="majorEastAsia" w:hAnsiTheme="majorHAnsi" w:cstheme="majorBidi"/>
      <w:noProof/>
      <w:color w:val="404040" w:themeColor="text1" w:themeTint="BF"/>
      <w:sz w:val="20"/>
      <w:szCs w:val="20"/>
      <w:lang w:val="es-AR"/>
    </w:rPr>
  </w:style>
  <w:style w:type="character" w:customStyle="1" w:styleId="Ttulo9Car">
    <w:name w:val="Título 9 Car"/>
    <w:basedOn w:val="Fuentedeprrafopredeter"/>
    <w:link w:val="Ttulo9"/>
    <w:uiPriority w:val="9"/>
    <w:semiHidden/>
    <w:rsid w:val="00D701A2"/>
    <w:rPr>
      <w:rFonts w:asciiTheme="majorHAnsi" w:eastAsiaTheme="majorEastAsia" w:hAnsiTheme="majorHAnsi" w:cstheme="majorBidi"/>
      <w:i/>
      <w:iCs/>
      <w:noProof/>
      <w:color w:val="404040" w:themeColor="text1" w:themeTint="BF"/>
      <w:sz w:val="20"/>
      <w:szCs w:val="20"/>
      <w:lang w:val="es-AR"/>
    </w:rPr>
  </w:style>
  <w:style w:type="paragraph" w:styleId="Textodeglobo">
    <w:name w:val="Balloon Text"/>
    <w:basedOn w:val="Normal"/>
    <w:link w:val="TextodegloboCar"/>
    <w:uiPriority w:val="99"/>
    <w:semiHidden/>
    <w:unhideWhenUsed/>
    <w:rsid w:val="00F055B2"/>
    <w:rPr>
      <w:rFonts w:ascii="Tahoma" w:hAnsi="Tahoma" w:cs="Tahoma"/>
      <w:sz w:val="16"/>
      <w:szCs w:val="16"/>
    </w:rPr>
  </w:style>
  <w:style w:type="character" w:customStyle="1" w:styleId="TextodegloboCar">
    <w:name w:val="Texto de globo Car"/>
    <w:basedOn w:val="Fuentedeprrafopredeter"/>
    <w:link w:val="Textodeglobo"/>
    <w:uiPriority w:val="99"/>
    <w:semiHidden/>
    <w:rsid w:val="00F055B2"/>
    <w:rPr>
      <w:rFonts w:ascii="Tahoma" w:hAnsi="Tahoma" w:cs="Tahoma"/>
      <w:noProof/>
      <w:sz w:val="16"/>
      <w:szCs w:val="16"/>
      <w:lang w:val="es-A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0QvbL8y4nQLgIgg+o+6cAVUotA==">AMUW2mWxD55l/u7fEFqHhtviThg6TbrQzjmdROzurwi49TiKwFmAKA0MYeqrqTBNcfHQr6abRvMBsI4pcsbeH0aKuwlxckMucBQs1l34j3is11DYYnpRjvvz7pp/6rNHmnIBS8qxhzca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1458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feliii</dc:creator>
  <cp:lastModifiedBy>Roxana Hirschfeld</cp:lastModifiedBy>
  <cp:revision>2</cp:revision>
  <dcterms:created xsi:type="dcterms:W3CDTF">2023-01-24T13:43:00Z</dcterms:created>
  <dcterms:modified xsi:type="dcterms:W3CDTF">2023-01-24T13:43:00Z</dcterms:modified>
</cp:coreProperties>
</file>